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2B62" w14:textId="51990F57" w:rsidR="00821CB7" w:rsidRPr="00CE2432" w:rsidRDefault="00837D12" w:rsidP="0019074B">
      <w:pPr>
        <w:rPr>
          <w:rFonts w:ascii="Sennheiser Neue Regular" w:hAnsi="Sennheiser Neue Regular"/>
          <w:b/>
          <w:bCs/>
        </w:rPr>
      </w:pPr>
      <w:r w:rsidRPr="00CE2432">
        <w:rPr>
          <w:rFonts w:ascii="Sennheiser Neue Regular" w:hAnsi="Sennheiser Neue Regular"/>
          <w:b/>
          <w:bCs/>
          <w:noProof/>
        </w:rPr>
        <w:drawing>
          <wp:inline distT="0" distB="0" distL="0" distR="0" wp14:anchorId="77EE4C40" wp14:editId="618E7B63">
            <wp:extent cx="5001851" cy="2273521"/>
            <wp:effectExtent l="0" t="0" r="8890" b="0"/>
            <wp:docPr id="286106293" name="Grafik 1" descr="Ein Bild, das Elektronik, Person, Im Haus,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6293" name="Grafik 1" descr="Ein Bild, das Elektronik, Person, Im Haus, Maschine enthält.&#10;&#10;Automatisch generierte Beschreibung"/>
                    <pic:cNvPicPr/>
                  </pic:nvPicPr>
                  <pic:blipFill rotWithShape="1">
                    <a:blip r:embed="rId11"/>
                    <a:srcRect t="14544" b="17272"/>
                    <a:stretch/>
                  </pic:blipFill>
                  <pic:spPr bwMode="auto">
                    <a:xfrm>
                      <a:off x="0" y="0"/>
                      <a:ext cx="5003800" cy="2274407"/>
                    </a:xfrm>
                    <a:prstGeom prst="rect">
                      <a:avLst/>
                    </a:prstGeom>
                    <a:ln>
                      <a:noFill/>
                    </a:ln>
                    <a:extLst>
                      <a:ext uri="{53640926-AAD7-44D8-BBD7-CCE9431645EC}">
                        <a14:shadowObscured xmlns:a14="http://schemas.microsoft.com/office/drawing/2010/main"/>
                      </a:ext>
                    </a:extLst>
                  </pic:spPr>
                </pic:pic>
              </a:graphicData>
            </a:graphic>
          </wp:inline>
        </w:drawing>
      </w:r>
    </w:p>
    <w:p w14:paraId="3B2017C7" w14:textId="39880FC6" w:rsidR="0019074B" w:rsidRPr="00CE2432" w:rsidRDefault="0019074B" w:rsidP="00821CB7">
      <w:pPr>
        <w:pStyle w:val="Titre1"/>
        <w:rPr>
          <w:rFonts w:ascii="Sennheiser Neue Regular" w:hAnsi="Sennheiser Neue Regular"/>
          <w:lang w:val="nl-NL"/>
        </w:rPr>
      </w:pPr>
      <w:proofErr w:type="spellStart"/>
      <w:r w:rsidRPr="00CE2432">
        <w:rPr>
          <w:rFonts w:ascii="Sennheiser Neue Regular" w:hAnsi="Sennheiser Neue Regular"/>
          <w:lang w:val="nl-NL"/>
        </w:rPr>
        <w:t>Sennheiser</w:t>
      </w:r>
      <w:proofErr w:type="spellEnd"/>
      <w:r w:rsidRPr="00CE2432">
        <w:rPr>
          <w:rFonts w:ascii="Sennheiser Neue Regular" w:hAnsi="Sennheiser Neue Regular"/>
          <w:lang w:val="nl-NL"/>
        </w:rPr>
        <w:t xml:space="preserve"> </w:t>
      </w:r>
      <w:proofErr w:type="spellStart"/>
      <w:r w:rsidRPr="00CE2432">
        <w:rPr>
          <w:rFonts w:ascii="Sennheiser Neue Regular" w:hAnsi="Sennheiser Neue Regular"/>
          <w:lang w:val="nl-NL"/>
        </w:rPr>
        <w:t>Evolution</w:t>
      </w:r>
      <w:proofErr w:type="spellEnd"/>
      <w:r w:rsidRPr="00CE2432">
        <w:rPr>
          <w:rFonts w:ascii="Sennheiser Neue Regular" w:hAnsi="Sennheiser Neue Regular"/>
          <w:lang w:val="nl-NL"/>
        </w:rPr>
        <w:t xml:space="preserve"> Wireless </w:t>
      </w:r>
      <w:proofErr w:type="gramStart"/>
      <w:r w:rsidR="00722027" w:rsidRPr="00CE2432">
        <w:rPr>
          <w:rFonts w:ascii="Sennheiser Neue Regular" w:hAnsi="Sennheiser Neue Regular"/>
          <w:lang w:val="nl-NL"/>
        </w:rPr>
        <w:t>Digital</w:t>
      </w:r>
      <w:r w:rsidR="009D691D" w:rsidRPr="00CE2432">
        <w:rPr>
          <w:rFonts w:ascii="Sennheiser Neue Regular" w:hAnsi="Sennheiser Neue Regular"/>
          <w:lang w:val="nl-NL"/>
        </w:rPr>
        <w:t xml:space="preserve"> </w:t>
      </w:r>
      <w:r w:rsidR="003469A3" w:rsidRPr="00CE2432">
        <w:rPr>
          <w:rFonts w:ascii="Sennheiser Neue Regular" w:hAnsi="Sennheiser Neue Regular"/>
          <w:lang w:val="nl-NL"/>
        </w:rPr>
        <w:t>:</w:t>
      </w:r>
      <w:proofErr w:type="gramEnd"/>
    </w:p>
    <w:p w14:paraId="0BC1AC76" w14:textId="2F6460B9" w:rsidR="00722027" w:rsidRPr="00CE2432" w:rsidRDefault="009D691D" w:rsidP="00FF24A9">
      <w:pPr>
        <w:rPr>
          <w:rFonts w:ascii="Sennheiser Neue Regular" w:hAnsi="Sennheiser Neue Regular"/>
          <w:b/>
          <w:bCs/>
          <w:lang w:val="fr-FR"/>
        </w:rPr>
      </w:pPr>
      <w:r w:rsidRPr="00CE2432">
        <w:rPr>
          <w:rFonts w:ascii="Sennheiser Neue Regular" w:hAnsi="Sennheiser Neue Regular"/>
          <w:b/>
          <w:bCs/>
          <w:lang w:val="fr-FR"/>
        </w:rPr>
        <w:t xml:space="preserve">La gamme EW-DX est désormais complète avec un récepteur 19’’ à quatre canaux, </w:t>
      </w:r>
      <w:r w:rsidR="000D609B">
        <w:rPr>
          <w:rFonts w:ascii="Sennheiser Neue Regular" w:hAnsi="Sennheiser Neue Regular"/>
          <w:b/>
          <w:bCs/>
          <w:lang w:val="fr-FR"/>
        </w:rPr>
        <w:t>compatible</w:t>
      </w:r>
      <w:r w:rsidRPr="00CE2432">
        <w:rPr>
          <w:rFonts w:ascii="Sennheiser Neue Regular" w:hAnsi="Sennheiser Neue Regular"/>
          <w:b/>
          <w:bCs/>
          <w:lang w:val="fr-FR"/>
        </w:rPr>
        <w:t xml:space="preserve"> Dante.</w:t>
      </w:r>
    </w:p>
    <w:p w14:paraId="6582D75D" w14:textId="77777777" w:rsidR="009D691D" w:rsidRPr="00CE2432" w:rsidRDefault="009D691D" w:rsidP="00FF24A9">
      <w:pPr>
        <w:rPr>
          <w:rStyle w:val="lev"/>
          <w:rFonts w:ascii="Sennheiser Neue Regular" w:hAnsi="Sennheiser Neue Regular"/>
          <w:lang w:val="fr-FR"/>
        </w:rPr>
      </w:pPr>
    </w:p>
    <w:p w14:paraId="0436ED03" w14:textId="4DDB1251" w:rsidR="00477BA6" w:rsidRPr="00CE2432" w:rsidRDefault="5BC4B2FD" w:rsidP="0019074B">
      <w:pPr>
        <w:rPr>
          <w:rFonts w:ascii="Sennheiser Neue Regular" w:hAnsi="Sennheiser Neue Regular"/>
          <w:b/>
          <w:bCs/>
          <w:szCs w:val="18"/>
          <w:lang w:val="nl-BE"/>
        </w:rPr>
      </w:pPr>
      <w:r w:rsidRPr="00CE2432">
        <w:rPr>
          <w:rStyle w:val="lev"/>
          <w:rFonts w:ascii="Sennheiser Neue Regular" w:hAnsi="Sennheiser Neue Regular"/>
          <w:i/>
          <w:iCs/>
          <w:szCs w:val="18"/>
          <w:lang w:val="nl-BE"/>
        </w:rPr>
        <w:t>Wedemark</w:t>
      </w:r>
      <w:r w:rsidR="00570C7F" w:rsidRPr="00CE2432">
        <w:rPr>
          <w:rStyle w:val="lev"/>
          <w:rFonts w:ascii="Sennheiser Neue Regular" w:hAnsi="Sennheiser Neue Regular"/>
          <w:i/>
          <w:iCs/>
          <w:szCs w:val="18"/>
          <w:lang w:val="nl-BE"/>
        </w:rPr>
        <w:t>,</w:t>
      </w:r>
      <w:r w:rsidR="00161DA1" w:rsidRPr="00CE2432">
        <w:rPr>
          <w:rStyle w:val="lev"/>
          <w:rFonts w:ascii="Sennheiser Neue Regular" w:hAnsi="Sennheiser Neue Regular"/>
          <w:i/>
          <w:iCs/>
          <w:szCs w:val="18"/>
          <w:lang w:val="nl-BE"/>
        </w:rPr>
        <w:t xml:space="preserve"> </w:t>
      </w:r>
      <w:r w:rsidR="00181494" w:rsidRPr="00CE2432">
        <w:rPr>
          <w:rStyle w:val="lev"/>
          <w:rFonts w:ascii="Sennheiser Neue Regular" w:hAnsi="Sennheiser Neue Regular"/>
          <w:i/>
          <w:iCs/>
          <w:szCs w:val="18"/>
          <w:lang w:val="nl-BE"/>
        </w:rPr>
        <w:t>13 s</w:t>
      </w:r>
      <w:r w:rsidR="00722027" w:rsidRPr="00CE2432">
        <w:rPr>
          <w:rStyle w:val="lev"/>
          <w:rFonts w:ascii="Sennheiser Neue Regular" w:hAnsi="Sennheiser Neue Regular"/>
          <w:i/>
          <w:iCs/>
          <w:szCs w:val="18"/>
          <w:lang w:val="nl-BE"/>
        </w:rPr>
        <w:t>eptemb</w:t>
      </w:r>
      <w:r w:rsidR="009D691D" w:rsidRPr="00CE2432">
        <w:rPr>
          <w:rStyle w:val="lev"/>
          <w:rFonts w:ascii="Sennheiser Neue Regular" w:hAnsi="Sennheiser Neue Regular"/>
          <w:i/>
          <w:iCs/>
          <w:szCs w:val="18"/>
          <w:lang w:val="nl-BE"/>
        </w:rPr>
        <w:t>re</w:t>
      </w:r>
      <w:r w:rsidRPr="00CE2432">
        <w:rPr>
          <w:rStyle w:val="lev"/>
          <w:rFonts w:ascii="Sennheiser Neue Regular" w:hAnsi="Sennheiser Neue Regular"/>
          <w:i/>
          <w:iCs/>
          <w:szCs w:val="18"/>
          <w:lang w:val="nl-BE"/>
        </w:rPr>
        <w:t xml:space="preserve"> </w:t>
      </w:r>
      <w:r w:rsidR="00ED413F" w:rsidRPr="00CE2432">
        <w:rPr>
          <w:rStyle w:val="lev"/>
          <w:rFonts w:ascii="Sennheiser Neue Regular" w:hAnsi="Sennheiser Neue Regular"/>
          <w:i/>
          <w:iCs/>
          <w:szCs w:val="18"/>
          <w:lang w:val="nl-BE"/>
        </w:rPr>
        <w:t>202</w:t>
      </w:r>
      <w:r w:rsidR="0019074B" w:rsidRPr="00CE2432">
        <w:rPr>
          <w:rStyle w:val="lev"/>
          <w:rFonts w:ascii="Sennheiser Neue Regular" w:hAnsi="Sennheiser Neue Regular"/>
          <w:i/>
          <w:iCs/>
          <w:szCs w:val="18"/>
          <w:lang w:val="nl-BE"/>
        </w:rPr>
        <w:t>4</w:t>
      </w:r>
      <w:r w:rsidR="00ED413F" w:rsidRPr="00CE2432">
        <w:rPr>
          <w:rStyle w:val="lev"/>
          <w:rFonts w:ascii="Sennheiser Neue Regular" w:hAnsi="Sennheiser Neue Regular"/>
          <w:i/>
          <w:iCs/>
          <w:szCs w:val="18"/>
          <w:lang w:val="nl-BE"/>
        </w:rPr>
        <w:t xml:space="preserve"> </w:t>
      </w:r>
      <w:r w:rsidR="00ED413F" w:rsidRPr="00CE2432">
        <w:rPr>
          <w:rStyle w:val="lev"/>
          <w:rFonts w:ascii="Sennheiser Neue Regular" w:hAnsi="Sennheiser Neue Regular"/>
          <w:szCs w:val="18"/>
          <w:lang w:val="nl-BE"/>
        </w:rPr>
        <w:t>–</w:t>
      </w:r>
      <w:r w:rsidRPr="00CE2432">
        <w:rPr>
          <w:rStyle w:val="lev"/>
          <w:rFonts w:ascii="Sennheiser Neue Regular" w:hAnsi="Sennheiser Neue Regular"/>
          <w:szCs w:val="18"/>
          <w:lang w:val="nl-BE"/>
        </w:rPr>
        <w:t xml:space="preserve"> </w:t>
      </w:r>
      <w:r w:rsidR="009D691D" w:rsidRPr="00CE2432">
        <w:rPr>
          <w:rFonts w:ascii="Sennheiser Neue Regular" w:hAnsi="Sennheiser Neue Regular"/>
          <w:b/>
          <w:bCs/>
          <w:szCs w:val="18"/>
          <w:lang w:val="fr-FR"/>
        </w:rPr>
        <w:t xml:space="preserve">Sennheiser annonce </w:t>
      </w:r>
      <w:r w:rsidR="000D609B" w:rsidRPr="000D609B">
        <w:rPr>
          <w:rFonts w:ascii="Sennheiser Neue Regular" w:hAnsi="Sennheiser Neue Regular"/>
          <w:b/>
          <w:bCs/>
          <w:szCs w:val="18"/>
          <w:lang w:val="fr-FR"/>
        </w:rPr>
        <w:t xml:space="preserve">la disponibilité du récepteur EW-DX EM 4 Dante, qui vient compléter l'offre de microphones </w:t>
      </w:r>
      <w:proofErr w:type="spellStart"/>
      <w:r w:rsidR="000D609B" w:rsidRPr="000D609B">
        <w:rPr>
          <w:rFonts w:ascii="Sennheiser Neue Regular" w:hAnsi="Sennheiser Neue Regular"/>
          <w:b/>
          <w:bCs/>
          <w:szCs w:val="18"/>
          <w:lang w:val="fr-FR"/>
        </w:rPr>
        <w:t>Evolution</w:t>
      </w:r>
      <w:proofErr w:type="spellEnd"/>
      <w:r w:rsidR="000D609B" w:rsidRPr="000D609B">
        <w:rPr>
          <w:rFonts w:ascii="Sennheiser Neue Regular" w:hAnsi="Sennheiser Neue Regular"/>
          <w:b/>
          <w:bCs/>
          <w:szCs w:val="18"/>
          <w:lang w:val="fr-FR"/>
        </w:rPr>
        <w:t xml:space="preserve"> Wireless Digital EW-DX de la société. Ce récepteur à quatre canaux (19", 1U), prêt pour les réseaux, est un choix idéal pour ceux qui conçoivent ou installent des systèmes multi-canaux complexes, que ce soit pour l'audio live, les tournées, les diffusions, le théâtre ou les applications d'intégration de systèmes. Il s'intègre parfaitement dans les workflows et infrastructures existants, offrant une connectivité polyvalente via Dante (y compris la prise en charge AES 67 pour l'audio sur IP), ainsi que des sorties audio XLR-3 symétriques et des prises jack ¼” asymétriques</w:t>
      </w:r>
      <w:r w:rsidR="003F4C7C" w:rsidRPr="00CE2432">
        <w:rPr>
          <w:rFonts w:ascii="Sennheiser Neue Regular" w:hAnsi="Sennheiser Neue Regular"/>
          <w:b/>
          <w:bCs/>
          <w:szCs w:val="18"/>
          <w:lang w:val="nl-BE"/>
        </w:rPr>
        <w:t xml:space="preserve">. </w:t>
      </w:r>
    </w:p>
    <w:p w14:paraId="0F8727CB" w14:textId="77777777" w:rsidR="00477BA6" w:rsidRPr="00CE2432" w:rsidRDefault="00477BA6" w:rsidP="0019074B">
      <w:pPr>
        <w:rPr>
          <w:rFonts w:ascii="Sennheiser Neue Regular" w:hAnsi="Sennheiser Neue Regular"/>
          <w:szCs w:val="18"/>
          <w:lang w:val="nl-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9"/>
        <w:gridCol w:w="1261"/>
      </w:tblGrid>
      <w:tr w:rsidR="00E725CF" w:rsidRPr="00CE2432" w14:paraId="372AD23A" w14:textId="77777777" w:rsidTr="009E1D50">
        <w:tc>
          <w:tcPr>
            <w:tcW w:w="6619" w:type="dxa"/>
            <w:vAlign w:val="center"/>
          </w:tcPr>
          <w:p w14:paraId="4310CE08" w14:textId="77777777" w:rsidR="00E725CF" w:rsidRPr="00CE2432" w:rsidRDefault="00E15307" w:rsidP="003F4C7C">
            <w:pPr>
              <w:pStyle w:val="Lgende"/>
              <w:jc w:val="center"/>
              <w:rPr>
                <w:rFonts w:ascii="Sennheiser Neue Regular" w:hAnsi="Sennheiser Neue Regular"/>
                <w:lang w:val="nl-NL"/>
              </w:rPr>
            </w:pPr>
            <w:r w:rsidRPr="00CE2432">
              <w:rPr>
                <w:rFonts w:ascii="Sennheiser Neue Regular" w:hAnsi="Sennheiser Neue Regular"/>
                <w:noProof/>
                <w:lang w:val="nl-NL"/>
              </w:rPr>
              <w:drawing>
                <wp:inline distT="0" distB="0" distL="0" distR="0" wp14:anchorId="423F352F" wp14:editId="2D462464">
                  <wp:extent cx="4134678" cy="483254"/>
                  <wp:effectExtent l="0" t="0" r="0" b="0"/>
                  <wp:docPr id="16860157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5761" name="Grafik 1686015761"/>
                          <pic:cNvPicPr/>
                        </pic:nvPicPr>
                        <pic:blipFill>
                          <a:blip r:embed="rId12"/>
                          <a:stretch>
                            <a:fillRect/>
                          </a:stretch>
                        </pic:blipFill>
                        <pic:spPr>
                          <a:xfrm>
                            <a:off x="0" y="0"/>
                            <a:ext cx="4145974" cy="484574"/>
                          </a:xfrm>
                          <a:prstGeom prst="rect">
                            <a:avLst/>
                          </a:prstGeom>
                        </pic:spPr>
                      </pic:pic>
                    </a:graphicData>
                  </a:graphic>
                </wp:inline>
              </w:drawing>
            </w:r>
          </w:p>
          <w:p w14:paraId="5304C7BB" w14:textId="46569670" w:rsidR="00E15307" w:rsidRPr="00CE2432" w:rsidRDefault="00E15307" w:rsidP="003F4C7C">
            <w:pPr>
              <w:pStyle w:val="Lgende"/>
              <w:jc w:val="center"/>
              <w:rPr>
                <w:rFonts w:ascii="Sennheiser Neue Regular" w:hAnsi="Sennheiser Neue Regular"/>
                <w:lang w:val="nl-NL"/>
              </w:rPr>
            </w:pPr>
            <w:r w:rsidRPr="00CE2432">
              <w:rPr>
                <w:rFonts w:ascii="Sennheiser Neue Regular" w:hAnsi="Sennheiser Neue Regular"/>
                <w:noProof/>
                <w:lang w:val="nl-NL"/>
              </w:rPr>
              <w:drawing>
                <wp:inline distT="0" distB="0" distL="0" distR="0" wp14:anchorId="02D6319D" wp14:editId="74BED5C7">
                  <wp:extent cx="3943847" cy="472460"/>
                  <wp:effectExtent l="0" t="0" r="0" b="3810"/>
                  <wp:docPr id="2177074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07484" name="Grafik 217707484"/>
                          <pic:cNvPicPr/>
                        </pic:nvPicPr>
                        <pic:blipFill>
                          <a:blip r:embed="rId13"/>
                          <a:stretch>
                            <a:fillRect/>
                          </a:stretch>
                        </pic:blipFill>
                        <pic:spPr>
                          <a:xfrm>
                            <a:off x="0" y="0"/>
                            <a:ext cx="4007016" cy="480027"/>
                          </a:xfrm>
                          <a:prstGeom prst="rect">
                            <a:avLst/>
                          </a:prstGeom>
                        </pic:spPr>
                      </pic:pic>
                    </a:graphicData>
                  </a:graphic>
                </wp:inline>
              </w:drawing>
            </w:r>
          </w:p>
        </w:tc>
        <w:tc>
          <w:tcPr>
            <w:tcW w:w="1261" w:type="dxa"/>
          </w:tcPr>
          <w:p w14:paraId="796F1FFB" w14:textId="257F842C" w:rsidR="00E725CF" w:rsidRPr="00CE2432" w:rsidRDefault="007E62E1" w:rsidP="0012373E">
            <w:pPr>
              <w:pStyle w:val="Lgende"/>
              <w:rPr>
                <w:rFonts w:ascii="Sennheiser Neue Regular" w:hAnsi="Sennheiser Neue Regular"/>
                <w:lang w:val="nl-NL"/>
              </w:rPr>
            </w:pPr>
            <w:r w:rsidRPr="00CE2432">
              <w:rPr>
                <w:rFonts w:ascii="Sennheiser Neue Regular" w:hAnsi="Sennheiser Neue Regular"/>
                <w:lang w:val="nl-NL"/>
              </w:rPr>
              <w:t>D</w:t>
            </w:r>
            <w:r w:rsidR="0012373E" w:rsidRPr="00CE2432">
              <w:rPr>
                <w:rFonts w:ascii="Sennheiser Neue Regular" w:hAnsi="Sennheiser Neue Regular"/>
                <w:lang w:val="nl-NL"/>
              </w:rPr>
              <w:t>e EW-DX EM</w:t>
            </w:r>
            <w:r w:rsidR="003F4C7C" w:rsidRPr="00CE2432">
              <w:rPr>
                <w:rFonts w:ascii="Sennheiser Neue Regular" w:hAnsi="Sennheiser Neue Regular"/>
                <w:lang w:val="nl-NL"/>
              </w:rPr>
              <w:t> </w:t>
            </w:r>
            <w:r w:rsidR="0012373E" w:rsidRPr="00CE2432">
              <w:rPr>
                <w:rFonts w:ascii="Sennheiser Neue Regular" w:hAnsi="Sennheiser Neue Regular"/>
                <w:lang w:val="nl-NL"/>
              </w:rPr>
              <w:t>4 Dante</w:t>
            </w:r>
          </w:p>
        </w:tc>
      </w:tr>
    </w:tbl>
    <w:p w14:paraId="5570920B" w14:textId="77777777" w:rsidR="009E1D50" w:rsidRPr="00CE2432" w:rsidRDefault="009E1D50" w:rsidP="0019074B">
      <w:pPr>
        <w:rPr>
          <w:rFonts w:ascii="Sennheiser Neue Regular" w:hAnsi="Sennheiser Neue Regular"/>
          <w:szCs w:val="18"/>
          <w:lang w:val="nl-NL"/>
        </w:rPr>
      </w:pPr>
    </w:p>
    <w:p w14:paraId="6DA481C1" w14:textId="3890B455" w:rsidR="00AC4300" w:rsidRPr="00CE2432" w:rsidRDefault="009D691D" w:rsidP="00AC4300">
      <w:pPr>
        <w:rPr>
          <w:rFonts w:ascii="Sennheiser Neue Regular" w:hAnsi="Sennheiser Neue Regular"/>
          <w:szCs w:val="18"/>
          <w:lang w:val="fr-FR"/>
        </w:rPr>
      </w:pPr>
      <w:r w:rsidRPr="00CE2432">
        <w:rPr>
          <w:rFonts w:ascii="Sennheiser Neue Regular" w:hAnsi="Sennheiser Neue Regular"/>
          <w:szCs w:val="18"/>
          <w:lang w:val="fr-FR"/>
        </w:rPr>
        <w:t>"</w:t>
      </w:r>
      <w:r w:rsidR="000D609B" w:rsidRPr="009830EB">
        <w:rPr>
          <w:rFonts w:ascii="Sennheiser Neue Regular" w:hAnsi="Sennheiser Neue Regular"/>
          <w:szCs w:val="18"/>
          <w:lang w:val="fr-FR"/>
        </w:rPr>
        <w:t xml:space="preserve"> </w:t>
      </w:r>
      <w:r w:rsidR="000D609B" w:rsidRPr="009830EB">
        <w:rPr>
          <w:rFonts w:ascii="Sennheiser Neue Regular" w:hAnsi="Sennheiser Neue Regular"/>
          <w:szCs w:val="18"/>
          <w:lang w:val="fr-FR"/>
        </w:rPr>
        <w:t xml:space="preserve">Avec l’introduction de la gamme EW-DX, nous avons créé une nouvelle norme pour les microphones sans fil, tout en construisant un digne successeur à notre série </w:t>
      </w:r>
      <w:proofErr w:type="spellStart"/>
      <w:r w:rsidR="000D609B" w:rsidRPr="009830EB">
        <w:rPr>
          <w:rFonts w:ascii="Sennheiser Neue Regular" w:hAnsi="Sennheiser Neue Regular"/>
          <w:szCs w:val="18"/>
          <w:lang w:val="fr-FR"/>
        </w:rPr>
        <w:t>Evolution</w:t>
      </w:r>
      <w:proofErr w:type="spellEnd"/>
      <w:r w:rsidR="000D609B" w:rsidRPr="009830EB">
        <w:rPr>
          <w:rFonts w:ascii="Sennheiser Neue Regular" w:hAnsi="Sennheiser Neue Regular"/>
          <w:szCs w:val="18"/>
          <w:lang w:val="fr-FR"/>
        </w:rPr>
        <w:t xml:space="preserve"> Wireless G4,”</w:t>
      </w:r>
      <w:r w:rsidR="000D609B" w:rsidRPr="000D609B">
        <w:rPr>
          <w:rFonts w:ascii="Sennheiser Neue Regular" w:hAnsi="Sennheiser Neue Regular"/>
          <w:szCs w:val="18"/>
          <w:lang w:val="fr-FR"/>
        </w:rPr>
        <w:t xml:space="preserve"> explique Michael </w:t>
      </w:r>
      <w:proofErr w:type="spellStart"/>
      <w:r w:rsidR="000D609B" w:rsidRPr="000D609B">
        <w:rPr>
          <w:rFonts w:ascii="Sennheiser Neue Regular" w:hAnsi="Sennheiser Neue Regular"/>
          <w:szCs w:val="18"/>
          <w:lang w:val="fr-FR"/>
        </w:rPr>
        <w:t>Altemark</w:t>
      </w:r>
      <w:proofErr w:type="spellEnd"/>
      <w:r w:rsidR="000D609B" w:rsidRPr="000D609B">
        <w:rPr>
          <w:rFonts w:ascii="Sennheiser Neue Regular" w:hAnsi="Sennheiser Neue Regular"/>
          <w:szCs w:val="18"/>
          <w:lang w:val="fr-FR"/>
        </w:rPr>
        <w:t xml:space="preserve">, responsable de la gestion des produits pour les solutions sans fil chez Sennheiser. </w:t>
      </w:r>
      <w:r w:rsidR="000D609B" w:rsidRPr="009830EB">
        <w:rPr>
          <w:rFonts w:ascii="Sennheiser Neue Regular" w:hAnsi="Sennheiser Neue Regular"/>
          <w:szCs w:val="18"/>
          <w:lang w:val="fr-FR"/>
        </w:rPr>
        <w:t>“Avec le récepteur EM 4 Dante, nous avons encore amélioré cette norme, complétant ainsi la gamme EW-DX</w:t>
      </w:r>
      <w:r w:rsidRPr="00CE2432">
        <w:rPr>
          <w:rFonts w:ascii="Sennheiser Neue Regular" w:hAnsi="Sennheiser Neue Regular"/>
          <w:szCs w:val="18"/>
          <w:lang w:val="fr-FR"/>
        </w:rPr>
        <w:t>."</w:t>
      </w:r>
    </w:p>
    <w:p w14:paraId="649D8E7A" w14:textId="77777777" w:rsidR="009D691D" w:rsidRPr="00CE2432" w:rsidRDefault="009D691D" w:rsidP="00AC4300">
      <w:pPr>
        <w:rPr>
          <w:rFonts w:ascii="Sennheiser Neue Regular" w:hAnsi="Sennheiser Neue Regular"/>
          <w:szCs w:val="18"/>
          <w:lang w:val="fr-FR"/>
        </w:rPr>
      </w:pPr>
    </w:p>
    <w:p w14:paraId="14076319" w14:textId="38A523B2" w:rsidR="009D691D" w:rsidRPr="009830EB" w:rsidRDefault="000D609B" w:rsidP="0019074B">
      <w:pPr>
        <w:rPr>
          <w:rFonts w:ascii="Sennheiser Neue Regular" w:hAnsi="Sennheiser Neue Regular"/>
          <w:szCs w:val="18"/>
          <w:lang w:val="fr-FR"/>
        </w:rPr>
      </w:pPr>
      <w:r w:rsidRPr="000D609B">
        <w:rPr>
          <w:rFonts w:ascii="Sennheiser Neue Regular" w:hAnsi="Sennheiser Neue Regular"/>
          <w:szCs w:val="18"/>
          <w:lang w:val="fr-FR"/>
        </w:rPr>
        <w:t xml:space="preserve">Ulf </w:t>
      </w:r>
      <w:proofErr w:type="spellStart"/>
      <w:r w:rsidRPr="000D609B">
        <w:rPr>
          <w:rFonts w:ascii="Sennheiser Neue Regular" w:hAnsi="Sennheiser Neue Regular"/>
          <w:szCs w:val="18"/>
          <w:lang w:val="fr-FR"/>
        </w:rPr>
        <w:t>Sikora</w:t>
      </w:r>
      <w:proofErr w:type="spellEnd"/>
      <w:r w:rsidRPr="000D609B">
        <w:rPr>
          <w:rFonts w:ascii="Sennheiser Neue Regular" w:hAnsi="Sennheiser Neue Regular"/>
          <w:szCs w:val="18"/>
          <w:lang w:val="fr-FR"/>
        </w:rPr>
        <w:t xml:space="preserve">, en charge de la gestion des produits Pro Audio, ajoute : </w:t>
      </w:r>
      <w:r w:rsidRPr="009830EB">
        <w:rPr>
          <w:rFonts w:ascii="Sennheiser Neue Regular" w:hAnsi="Sennheiser Neue Regular"/>
          <w:szCs w:val="18"/>
          <w:lang w:val="fr-FR"/>
        </w:rPr>
        <w:t>“Le EW-DX EM 4 Dante associe une qualité audio de haute performance et un espacement des canaux optimisé pour l’économie du spectre, le tout dans un design compact et élégant. C’est exactement ce dont les concepteurs de systèmes et les opérateurs ont besoin pour des configurations sans fil de grande envergure.”</w:t>
      </w:r>
    </w:p>
    <w:p w14:paraId="4333F81F" w14:textId="77777777" w:rsidR="000D609B" w:rsidRPr="000D609B" w:rsidRDefault="000D609B" w:rsidP="0019074B">
      <w:pPr>
        <w:rPr>
          <w:rFonts w:ascii="Sennheiser Neue Regular" w:hAnsi="Sennheiser Neue Regular"/>
          <w:szCs w:val="18"/>
          <w:lang w:val="fr-FR"/>
        </w:rPr>
      </w:pPr>
    </w:p>
    <w:p w14:paraId="0D456538" w14:textId="77777777" w:rsidR="009D691D" w:rsidRPr="00CE2432" w:rsidRDefault="009D691D" w:rsidP="00DF5D35">
      <w:pPr>
        <w:rPr>
          <w:rFonts w:ascii="Sennheiser Neue Regular" w:hAnsi="Sennheiser Neue Regular"/>
          <w:b/>
          <w:bCs/>
          <w:szCs w:val="18"/>
          <w:lang w:val="fr-FR"/>
        </w:rPr>
      </w:pPr>
      <w:r w:rsidRPr="00CE2432">
        <w:rPr>
          <w:rFonts w:ascii="Sennheiser Neue Regular" w:hAnsi="Sennheiser Neue Regular"/>
          <w:b/>
          <w:bCs/>
          <w:szCs w:val="18"/>
          <w:lang w:val="fr-FR"/>
        </w:rPr>
        <w:t>Une gestion optimisée du spectre</w:t>
      </w:r>
    </w:p>
    <w:p w14:paraId="49001BDB" w14:textId="14F28D69" w:rsidR="009D691D" w:rsidRPr="009830EB" w:rsidRDefault="009830EB" w:rsidP="0019074B">
      <w:pPr>
        <w:rPr>
          <w:rFonts w:ascii="Sennheiser Neue Regular" w:hAnsi="Sennheiser Neue Regular"/>
          <w:szCs w:val="18"/>
          <w:lang w:val="fr-FR"/>
        </w:rPr>
      </w:pPr>
      <w:r w:rsidRPr="009830EB">
        <w:rPr>
          <w:rFonts w:ascii="Sennheiser Neue Regular" w:hAnsi="Sennheiser Neue Regular"/>
          <w:szCs w:val="18"/>
          <w:lang w:val="fr-FR"/>
        </w:rPr>
        <w:t>La gamme EW-DX illustre une fois de plus l'engagement de Sennheiser envers une conception respectueuse du spectre. Comme les systèmes n'émettent aucun produit d'intermodulation, les fréquences peuvent être placées à des intervalles de 600 kHz, ou à 300 kHz en mode Link Density (LD), facilitant ainsi considérablement la tâche des gestionnaires de fréquences. Avec une bande passante de commutation de 88 MHz, il y a suffisamment de marge pour manœuvrer dans un spectre saturé, pouvant accueillir jusqu'à 146 canaux en mode standard (espacement de 600 kHz) ou jusqu'à 293 canaux en mode LD (espacement de 300 kHz) dans des conditions idéales.</w:t>
      </w:r>
    </w:p>
    <w:p w14:paraId="035548E4" w14:textId="77777777" w:rsidR="009830EB" w:rsidRPr="009830EB" w:rsidRDefault="009830EB" w:rsidP="0019074B">
      <w:pPr>
        <w:rPr>
          <w:rFonts w:ascii="Sennheiser Neue Regular" w:hAnsi="Sennheiser Neue Regular"/>
          <w:szCs w:val="18"/>
          <w:lang w:val="fr-FR"/>
        </w:rPr>
      </w:pPr>
    </w:p>
    <w:p w14:paraId="0A4727B9" w14:textId="77777777" w:rsidR="009D691D" w:rsidRPr="00CE2432" w:rsidRDefault="009D691D" w:rsidP="00DF5D35">
      <w:pPr>
        <w:rPr>
          <w:rFonts w:ascii="Sennheiser Neue Regular" w:hAnsi="Sennheiser Neue Regular"/>
          <w:b/>
          <w:bCs/>
          <w:szCs w:val="18"/>
          <w:lang w:val="fr-FR"/>
        </w:rPr>
      </w:pPr>
      <w:r w:rsidRPr="00CE2432">
        <w:rPr>
          <w:rFonts w:ascii="Sennheiser Neue Regular" w:hAnsi="Sennheiser Neue Regular"/>
          <w:b/>
          <w:bCs/>
          <w:szCs w:val="18"/>
          <w:lang w:val="fr-FR"/>
        </w:rPr>
        <w:t>Simplification des workflows professionnels</w:t>
      </w:r>
    </w:p>
    <w:p w14:paraId="157E6D6C" w14:textId="77777777" w:rsidR="009830EB" w:rsidRDefault="009830EB" w:rsidP="009830EB">
      <w:pPr>
        <w:rPr>
          <w:rFonts w:ascii="Sennheiser Neue Regular" w:hAnsi="Sennheiser Neue Regular"/>
          <w:szCs w:val="18"/>
          <w:lang w:val="fr-FR"/>
        </w:rPr>
      </w:pPr>
      <w:r w:rsidRPr="009830EB">
        <w:rPr>
          <w:rFonts w:ascii="Sennheiser Neue Regular" w:hAnsi="Sennheiser Neue Regular"/>
          <w:szCs w:val="18"/>
          <w:lang w:val="fr-FR"/>
        </w:rPr>
        <w:t>La facilité d'utilisation a été une priorité dans la conception du récepteur, à commencer par son alimentation à commutation automatique qui s'adapte à la source d'alimentation locale. Jusqu'à quatre récepteurs EW-DX EM 4 (soit 16 canaux) peuvent être enchaînés directement, sans dispositif supplémentaire, grâce à un répartiteur d'antenne intégré avec alimentation et transmission du signal.</w:t>
      </w:r>
    </w:p>
    <w:p w14:paraId="0305A1AE" w14:textId="77777777" w:rsidR="009830EB" w:rsidRPr="009830EB" w:rsidRDefault="009830EB" w:rsidP="009830EB">
      <w:pPr>
        <w:rPr>
          <w:rFonts w:ascii="Sennheiser Neue Regular" w:hAnsi="Sennheiser Neue Regular"/>
          <w:szCs w:val="18"/>
          <w:lang w:val="fr-FR"/>
        </w:rPr>
      </w:pPr>
    </w:p>
    <w:p w14:paraId="2E388035" w14:textId="77777777" w:rsidR="009830EB" w:rsidRDefault="009830EB" w:rsidP="009830EB">
      <w:pPr>
        <w:rPr>
          <w:rFonts w:ascii="Sennheiser Neue Regular" w:hAnsi="Sennheiser Neue Regular"/>
          <w:szCs w:val="18"/>
          <w:lang w:val="fr-FR"/>
        </w:rPr>
      </w:pPr>
      <w:r w:rsidRPr="009830EB">
        <w:rPr>
          <w:rFonts w:ascii="Sennheiser Neue Regular" w:hAnsi="Sennheiser Neue Regular"/>
          <w:szCs w:val="18"/>
          <w:lang w:val="fr-FR"/>
        </w:rPr>
        <w:t>Pour les systèmes basés sur le réseau, les quatre ports réseau permettent des configurations flexibles, avec des modes de configuration adaptés : mode combiné (Single Cable Mode), mode séparé (Split Mode), ou mode de redondance (</w:t>
      </w:r>
      <w:proofErr w:type="spellStart"/>
      <w:r w:rsidRPr="009830EB">
        <w:rPr>
          <w:rFonts w:ascii="Sennheiser Neue Regular" w:hAnsi="Sennheiser Neue Regular"/>
          <w:szCs w:val="18"/>
          <w:lang w:val="fr-FR"/>
        </w:rPr>
        <w:t>Redundancy</w:t>
      </w:r>
      <w:proofErr w:type="spellEnd"/>
      <w:r w:rsidRPr="009830EB">
        <w:rPr>
          <w:rFonts w:ascii="Sennheiser Neue Regular" w:hAnsi="Sennheiser Neue Regular"/>
          <w:szCs w:val="18"/>
          <w:lang w:val="fr-FR"/>
        </w:rPr>
        <w:t xml:space="preserve"> Mode). La connectivité Ethernet est compatible IPv4.</w:t>
      </w:r>
    </w:p>
    <w:p w14:paraId="61E091FA" w14:textId="77777777" w:rsidR="009830EB" w:rsidRPr="009830EB" w:rsidRDefault="009830EB" w:rsidP="009830EB">
      <w:pPr>
        <w:rPr>
          <w:rFonts w:ascii="Sennheiser Neue Regular" w:hAnsi="Sennheiser Neue Regular"/>
          <w:szCs w:val="18"/>
          <w:lang w:val="fr-FR"/>
        </w:rPr>
      </w:pPr>
    </w:p>
    <w:p w14:paraId="489B3F07" w14:textId="77777777" w:rsidR="009830EB" w:rsidRPr="009830EB" w:rsidRDefault="009830EB" w:rsidP="009830EB">
      <w:pPr>
        <w:rPr>
          <w:rFonts w:ascii="Sennheiser Neue Regular" w:hAnsi="Sennheiser Neue Regular"/>
          <w:szCs w:val="18"/>
          <w:lang w:val="fr-FR"/>
        </w:rPr>
      </w:pPr>
      <w:r w:rsidRPr="009830EB">
        <w:rPr>
          <w:rFonts w:ascii="Sennheiser Neue Regular" w:hAnsi="Sennheiser Neue Regular"/>
          <w:szCs w:val="18"/>
          <w:lang w:val="fr-FR"/>
        </w:rPr>
        <w:t>Une fois les récepteurs installés, un balayage rapide des fréquences peut être lancé via un seul récepteur EW-DX EM 4 Dante. Le récepteur attribuera automatiquement les fréquences libres à tous les récepteurs connectés, y compris les EW-DX EM 2 et EW-DX EM 2 Dante, permettant ainsi de gagner du temps. Des listes de fréquences personnalisées peuvent également être chargées dans le récepteur.</w:t>
      </w:r>
    </w:p>
    <w:p w14:paraId="6FF02DE9" w14:textId="03862B50" w:rsidR="00AC4300" w:rsidRPr="00CE2432" w:rsidRDefault="009830EB" w:rsidP="00AC4300">
      <w:pPr>
        <w:rPr>
          <w:rFonts w:ascii="Sennheiser Neue Regular" w:hAnsi="Sennheiser Neue Regular"/>
          <w:szCs w:val="18"/>
          <w:lang w:val="fr-FR"/>
        </w:rPr>
      </w:pPr>
      <w:r w:rsidRPr="009830EB">
        <w:rPr>
          <w:rFonts w:ascii="Sennheiser Neue Regular" w:hAnsi="Sennheiser Neue Regular"/>
          <w:szCs w:val="18"/>
          <w:lang w:val="fr-FR"/>
        </w:rPr>
        <w:lastRenderedPageBreak/>
        <w:t>Les émetteurs se synchronisent facilement via Bluetooth Low Energy (BLE) jusqu'à une distance de 20 mètres, évitant ainsi à l’opérateur de se pencher devant le rack pour connecter les récepteurs et les émetteurs. Les paramètres à synchroniser peuvent être définis via le menu du récepteur. Le EW-DX permet également d’effectuer un test de portée pour vérifier l’intégrité du signal sur la scène ou dans la zone de performance</w:t>
      </w:r>
      <w:r w:rsidR="00AC4300" w:rsidRPr="00CE2432">
        <w:rPr>
          <w:rFonts w:ascii="Sennheiser Neue Regular" w:hAnsi="Sennheiser Neue Regular"/>
          <w:szCs w:val="18"/>
          <w:lang w:val="nl-BE"/>
        </w:rPr>
        <w:t xml:space="preserve">. </w:t>
      </w:r>
    </w:p>
    <w:p w14:paraId="75DE65B1" w14:textId="77777777" w:rsidR="00AC4300" w:rsidRPr="00CE2432" w:rsidRDefault="00AC4300" w:rsidP="00B86A12">
      <w:pPr>
        <w:rPr>
          <w:rFonts w:ascii="Sennheiser Neue Regular" w:hAnsi="Sennheiser Neue Regular"/>
          <w:szCs w:val="18"/>
          <w:lang w:val="nl-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E879F5" w:rsidRPr="00CE2432" w14:paraId="755E0C67" w14:textId="77777777" w:rsidTr="005D150C">
        <w:tc>
          <w:tcPr>
            <w:tcW w:w="4998" w:type="dxa"/>
          </w:tcPr>
          <w:p w14:paraId="5D4189A9" w14:textId="59E9EF36" w:rsidR="00E879F5" w:rsidRPr="00CE2432" w:rsidRDefault="00584440" w:rsidP="00584440">
            <w:pPr>
              <w:pStyle w:val="Lgende"/>
              <w:rPr>
                <w:rFonts w:ascii="Sennheiser Neue Regular" w:hAnsi="Sennheiser Neue Regular"/>
                <w:lang w:val="nl-NL"/>
              </w:rPr>
            </w:pPr>
            <w:r w:rsidRPr="00CE2432">
              <w:rPr>
                <w:rFonts w:ascii="Sennheiser Neue Regular" w:hAnsi="Sennheiser Neue Regular"/>
                <w:noProof/>
                <w:lang w:val="nl-NL"/>
              </w:rPr>
              <w:drawing>
                <wp:inline distT="0" distB="0" distL="0" distR="0" wp14:anchorId="7E8AC341" wp14:editId="620FFA8F">
                  <wp:extent cx="3072582" cy="2048256"/>
                  <wp:effectExtent l="0" t="0" r="0" b="9525"/>
                  <wp:docPr id="1441033216" name="Grafik 5" descr="Ein Bild, das Elektronik, Text, Perso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3216" name="Grafik 5" descr="Ein Bild, das Elektronik, Text, Person, Maschine enthält.&#10;&#10;Automatisch generierte Beschreibung"/>
                          <pic:cNvPicPr/>
                        </pic:nvPicPr>
                        <pic:blipFill>
                          <a:blip r:embed="rId14"/>
                          <a:stretch>
                            <a:fillRect/>
                          </a:stretch>
                        </pic:blipFill>
                        <pic:spPr>
                          <a:xfrm>
                            <a:off x="0" y="0"/>
                            <a:ext cx="3079337" cy="2052759"/>
                          </a:xfrm>
                          <a:prstGeom prst="rect">
                            <a:avLst/>
                          </a:prstGeom>
                        </pic:spPr>
                      </pic:pic>
                    </a:graphicData>
                  </a:graphic>
                </wp:inline>
              </w:drawing>
            </w:r>
          </w:p>
        </w:tc>
        <w:tc>
          <w:tcPr>
            <w:tcW w:w="2882" w:type="dxa"/>
          </w:tcPr>
          <w:p w14:paraId="364AF9CD" w14:textId="11E2B7A6" w:rsidR="00E879F5" w:rsidRPr="00CE2432" w:rsidRDefault="00CE2432" w:rsidP="00584440">
            <w:pPr>
              <w:pStyle w:val="Lgende"/>
              <w:rPr>
                <w:rFonts w:ascii="Sennheiser Neue Regular" w:hAnsi="Sennheiser Neue Regular"/>
                <w:lang w:val="fr-FR"/>
              </w:rPr>
            </w:pPr>
            <w:r w:rsidRPr="00CE2432">
              <w:rPr>
                <w:rFonts w:ascii="Sennheiser Neue Regular" w:hAnsi="Sennheiser Neue Regular"/>
                <w:lang w:val="fr-FR"/>
              </w:rPr>
              <w:t>Les émetteurs se synchronisent facilement via Bluetooth Low Energy (BLE)</w:t>
            </w:r>
          </w:p>
        </w:tc>
      </w:tr>
    </w:tbl>
    <w:p w14:paraId="7D4690AE" w14:textId="77777777" w:rsidR="00C97150" w:rsidRPr="00CE2432" w:rsidRDefault="00C97150" w:rsidP="00B86A12">
      <w:pPr>
        <w:rPr>
          <w:rFonts w:ascii="Sennheiser Neue Regular" w:hAnsi="Sennheiser Neue Regular"/>
          <w:szCs w:val="18"/>
          <w:lang w:val="nl-BE"/>
        </w:rPr>
      </w:pPr>
    </w:p>
    <w:p w14:paraId="60461C2C" w14:textId="1E973FF3" w:rsidR="00955FE1" w:rsidRPr="009830EB" w:rsidRDefault="009830EB" w:rsidP="00955FE1">
      <w:pPr>
        <w:rPr>
          <w:rFonts w:ascii="Sennheiser Neue Regular" w:hAnsi="Sennheiser Neue Regular"/>
          <w:szCs w:val="18"/>
          <w:lang w:val="fr-FR"/>
        </w:rPr>
      </w:pPr>
      <w:r w:rsidRPr="009830EB">
        <w:rPr>
          <w:rFonts w:ascii="Sennheiser Neue Regular" w:hAnsi="Sennheiser Neue Regular"/>
          <w:szCs w:val="18"/>
          <w:lang w:val="fr-FR"/>
        </w:rPr>
        <w:t xml:space="preserve">Pour le contrôle à distance et la surveillance, Sennheiser propose des logiciels compatibles réseau, tels que le Wireless </w:t>
      </w:r>
      <w:proofErr w:type="spellStart"/>
      <w:r w:rsidRPr="009830EB">
        <w:rPr>
          <w:rFonts w:ascii="Sennheiser Neue Regular" w:hAnsi="Sennheiser Neue Regular"/>
          <w:szCs w:val="18"/>
          <w:lang w:val="fr-FR"/>
        </w:rPr>
        <w:t>Systems</w:t>
      </w:r>
      <w:proofErr w:type="spellEnd"/>
      <w:r w:rsidRPr="009830EB">
        <w:rPr>
          <w:rFonts w:ascii="Sennheiser Neue Regular" w:hAnsi="Sennheiser Neue Regular"/>
          <w:szCs w:val="18"/>
          <w:lang w:val="fr-FR"/>
        </w:rPr>
        <w:t xml:space="preserve"> Manager ou le Sennheiser Control Cockpit. Les systèmes de contrôle multimédia tiers peuvent également être intégrés via le protocole SSC (Sennheiser Sound Control). Pour les installations plus petites, jusqu’à 16 canaux, le système peut également être géré via l'application Smart Assist.</w:t>
      </w:r>
    </w:p>
    <w:p w14:paraId="23EE3DD4" w14:textId="77777777" w:rsidR="009830EB" w:rsidRPr="009830EB" w:rsidRDefault="009830EB" w:rsidP="00955FE1">
      <w:pPr>
        <w:rPr>
          <w:rFonts w:ascii="Sennheiser Neue Regular" w:hAnsi="Sennheiser Neue Regular"/>
          <w:szCs w:val="18"/>
          <w:lang w:val="fr-FR"/>
        </w:rPr>
      </w:pPr>
    </w:p>
    <w:p w14:paraId="14835941" w14:textId="5EAA6036" w:rsidR="00955FE1" w:rsidRPr="009830EB" w:rsidRDefault="009830EB" w:rsidP="00955FE1">
      <w:pPr>
        <w:rPr>
          <w:rFonts w:ascii="Sennheiser Neue Regular" w:hAnsi="Sennheiser Neue Regular"/>
          <w:szCs w:val="18"/>
          <w:lang w:val="fr-FR"/>
        </w:rPr>
      </w:pPr>
      <w:r w:rsidRPr="009830EB">
        <w:rPr>
          <w:rFonts w:ascii="Sennheiser Neue Regular" w:hAnsi="Sennheiser Neue Regular"/>
          <w:b/>
          <w:bCs/>
          <w:szCs w:val="18"/>
          <w:lang w:val="fr-FR"/>
        </w:rPr>
        <w:t>Une interface utilisateur claire et intuitive</w:t>
      </w:r>
      <w:r w:rsidRPr="009830EB">
        <w:rPr>
          <w:rFonts w:ascii="Sennheiser Neue Regular" w:hAnsi="Sennheiser Neue Regular"/>
          <w:szCs w:val="18"/>
          <w:lang w:val="fr-FR"/>
        </w:rPr>
        <w:br/>
        <w:t xml:space="preserve">L’interface utilisateur du EW-DX EM 4 Dante est bien conçue, avec un accès facile à toutes les fonctions via une molette de navigation et des boutons de commande. Un écran OLED garantit la lisibilité des paramètres même dans des conditions de faible luminosité. En plus d’afficher les niveaux RF, un indicateur de qualité de liaison (Link </w:t>
      </w:r>
      <w:proofErr w:type="spellStart"/>
      <w:r w:rsidRPr="009830EB">
        <w:rPr>
          <w:rFonts w:ascii="Sennheiser Neue Regular" w:hAnsi="Sennheiser Neue Regular"/>
          <w:szCs w:val="18"/>
          <w:lang w:val="fr-FR"/>
        </w:rPr>
        <w:t>Quality</w:t>
      </w:r>
      <w:proofErr w:type="spellEnd"/>
      <w:r w:rsidRPr="009830EB">
        <w:rPr>
          <w:rFonts w:ascii="Sennheiser Neue Regular" w:hAnsi="Sennheiser Neue Regular"/>
          <w:szCs w:val="18"/>
          <w:lang w:val="fr-FR"/>
        </w:rPr>
        <w:t xml:space="preserve"> Indicator) fournit des informations sur l’état de la RF, et une sortie casque commutable en façade permet de surveiller le signal audio.</w:t>
      </w:r>
    </w:p>
    <w:p w14:paraId="7C060789" w14:textId="77777777" w:rsidR="009830EB" w:rsidRPr="009830EB" w:rsidRDefault="009830EB" w:rsidP="00955FE1">
      <w:pPr>
        <w:rPr>
          <w:rFonts w:ascii="Sennheiser Neue Regular" w:hAnsi="Sennheiser Neue Regular"/>
          <w:szCs w:val="18"/>
          <w:lang w:val="fr-FR"/>
        </w:rPr>
      </w:pPr>
    </w:p>
    <w:p w14:paraId="29CFC141" w14:textId="77777777" w:rsidR="009830EB" w:rsidRPr="009830EB" w:rsidRDefault="009830EB" w:rsidP="009830EB">
      <w:pPr>
        <w:rPr>
          <w:rFonts w:ascii="Sennheiser Neue Regular" w:hAnsi="Sennheiser Neue Regular"/>
          <w:szCs w:val="18"/>
          <w:lang w:val="fr-FR"/>
        </w:rPr>
      </w:pPr>
      <w:r w:rsidRPr="009830EB">
        <w:rPr>
          <w:rFonts w:ascii="Sennheiser Neue Regular" w:hAnsi="Sennheiser Neue Regular"/>
          <w:b/>
          <w:bCs/>
          <w:szCs w:val="18"/>
          <w:lang w:val="fr-FR"/>
        </w:rPr>
        <w:t>Un son cristallin avec une faible latence</w:t>
      </w:r>
      <w:r w:rsidRPr="009830EB">
        <w:rPr>
          <w:rFonts w:ascii="Sennheiser Neue Regular" w:hAnsi="Sennheiser Neue Regular"/>
          <w:b/>
          <w:bCs/>
          <w:szCs w:val="18"/>
          <w:lang w:val="fr-FR"/>
        </w:rPr>
        <w:br/>
      </w:r>
      <w:r w:rsidRPr="009830EB">
        <w:rPr>
          <w:rFonts w:ascii="Sennheiser Neue Regular" w:hAnsi="Sennheiser Neue Regular"/>
          <w:szCs w:val="18"/>
          <w:lang w:val="fr-FR"/>
        </w:rPr>
        <w:t>Le système EW-DX utilise le codec propriétaire de Sennheiser, le Performance Audio Codec (</w:t>
      </w:r>
      <w:proofErr w:type="spellStart"/>
      <w:r w:rsidRPr="009830EB">
        <w:rPr>
          <w:rFonts w:ascii="Sennheiser Neue Regular" w:hAnsi="Sennheiser Neue Regular"/>
          <w:szCs w:val="18"/>
          <w:lang w:val="fr-FR"/>
        </w:rPr>
        <w:t>SePAC</w:t>
      </w:r>
      <w:proofErr w:type="spellEnd"/>
      <w:r w:rsidRPr="009830EB">
        <w:rPr>
          <w:rFonts w:ascii="Sennheiser Neue Regular" w:hAnsi="Sennheiser Neue Regular"/>
          <w:szCs w:val="18"/>
          <w:lang w:val="fr-FR"/>
        </w:rPr>
        <w:t xml:space="preserve">), qui garantit une latence ultra-faible de seulement 1,9 ms. "Ce codec a été spécialement développé pour la transmission audio de haute qualité,” souligne </w:t>
      </w:r>
      <w:proofErr w:type="spellStart"/>
      <w:r w:rsidRPr="009830EB">
        <w:rPr>
          <w:rFonts w:ascii="Sennheiser Neue Regular" w:hAnsi="Sennheiser Neue Regular"/>
          <w:szCs w:val="18"/>
          <w:lang w:val="fr-FR"/>
        </w:rPr>
        <w:t>Sikora</w:t>
      </w:r>
      <w:proofErr w:type="spellEnd"/>
      <w:r w:rsidRPr="009830EB">
        <w:rPr>
          <w:rFonts w:ascii="Sennheiser Neue Regular" w:hAnsi="Sennheiser Neue Regular"/>
          <w:szCs w:val="18"/>
          <w:lang w:val="fr-FR"/>
        </w:rPr>
        <w:t>. “La qualité et la clarté audio obtenues sont bien supérieures à celles des codecs standards.”</w:t>
      </w:r>
    </w:p>
    <w:p w14:paraId="22359E0D" w14:textId="77777777" w:rsidR="009830EB" w:rsidRPr="009830EB" w:rsidRDefault="009830EB" w:rsidP="009830EB">
      <w:pPr>
        <w:rPr>
          <w:rFonts w:ascii="Sennheiser Neue Regular" w:hAnsi="Sennheiser Neue Regular"/>
          <w:szCs w:val="18"/>
          <w:lang w:val="fr-FR"/>
        </w:rPr>
      </w:pPr>
      <w:r w:rsidRPr="009830EB">
        <w:rPr>
          <w:rFonts w:ascii="Sennheiser Neue Regular" w:hAnsi="Sennheiser Neue Regular"/>
          <w:szCs w:val="18"/>
          <w:lang w:val="fr-FR"/>
        </w:rPr>
        <w:lastRenderedPageBreak/>
        <w:t>Tous les émetteurs offrent une plage dynamique d'entrée exceptionnelle de 134 dB, supprimant ainsi la contrainte de devoir ajuster correctement le gain pour des performances spontanées ou des présentations non répétées.</w:t>
      </w:r>
    </w:p>
    <w:p w14:paraId="43D2DB02" w14:textId="77777777" w:rsidR="00955FE1" w:rsidRPr="00CE2432" w:rsidRDefault="00955FE1" w:rsidP="00955FE1">
      <w:pPr>
        <w:rPr>
          <w:rFonts w:ascii="Sennheiser Neue Regular" w:hAnsi="Sennheiser Neue Regular"/>
          <w:b/>
          <w:bCs/>
          <w:szCs w:val="18"/>
          <w:lang w:val="fr-FR"/>
        </w:rPr>
      </w:pPr>
    </w:p>
    <w:p w14:paraId="7339C852" w14:textId="77777777" w:rsidR="009830EB" w:rsidRDefault="00955FE1" w:rsidP="009830EB">
      <w:pPr>
        <w:rPr>
          <w:rFonts w:ascii="Sennheiser Neue Regular" w:hAnsi="Sennheiser Neue Regular"/>
          <w:szCs w:val="18"/>
          <w:lang w:val="fr-FR"/>
        </w:rPr>
      </w:pPr>
      <w:r w:rsidRPr="00CE2432">
        <w:rPr>
          <w:rFonts w:ascii="Sennheiser Neue Regular" w:hAnsi="Sennheiser Neue Regular"/>
          <w:b/>
          <w:bCs/>
          <w:szCs w:val="18"/>
          <w:lang w:val="fr-FR"/>
        </w:rPr>
        <w:t>Aperçu de la gamme EW-DX</w:t>
      </w:r>
      <w:r w:rsidRPr="00CE2432">
        <w:rPr>
          <w:rFonts w:ascii="Sennheiser Neue Regular" w:hAnsi="Sennheiser Neue Regular"/>
          <w:b/>
          <w:bCs/>
          <w:szCs w:val="18"/>
          <w:lang w:val="fr-FR"/>
        </w:rPr>
        <w:br/>
      </w:r>
      <w:r w:rsidR="009830EB" w:rsidRPr="009830EB">
        <w:rPr>
          <w:rFonts w:ascii="Sennheiser Neue Regular" w:hAnsi="Sennheiser Neue Regular"/>
          <w:szCs w:val="18"/>
          <w:lang w:val="fr-FR"/>
        </w:rPr>
        <w:t>En plus du EW-DX EM 4 Dante, la gamme EW-DX comprend deux récepteurs double canal demi-19’’, avec ou sans sortie Dante, des émetteurs portatifs et ceintures avec diverses options de microphones, un microphone de table sans fil, des antennes externes et murales, ainsi qu’une large gamme de solutions de recharge pour tables et racks.</w:t>
      </w:r>
    </w:p>
    <w:p w14:paraId="4427F76E" w14:textId="77777777" w:rsidR="009830EB" w:rsidRPr="009830EB" w:rsidRDefault="009830EB" w:rsidP="009830EB">
      <w:pPr>
        <w:rPr>
          <w:rFonts w:ascii="Sennheiser Neue Regular" w:hAnsi="Sennheiser Neue Regular"/>
          <w:szCs w:val="18"/>
          <w:lang w:val="fr-FR"/>
        </w:rPr>
      </w:pPr>
    </w:p>
    <w:p w14:paraId="0AC6F870" w14:textId="77777777" w:rsidR="009830EB" w:rsidRPr="009830EB" w:rsidRDefault="009830EB" w:rsidP="009830EB">
      <w:pPr>
        <w:rPr>
          <w:rFonts w:ascii="Sennheiser Neue Regular" w:hAnsi="Sennheiser Neue Regular"/>
          <w:szCs w:val="18"/>
          <w:lang w:val="fr-FR"/>
        </w:rPr>
      </w:pPr>
      <w:r w:rsidRPr="009830EB">
        <w:rPr>
          <w:rFonts w:ascii="Sennheiser Neue Regular" w:hAnsi="Sennheiser Neue Regular"/>
          <w:b/>
          <w:bCs/>
          <w:szCs w:val="18"/>
          <w:lang w:val="fr-FR"/>
        </w:rPr>
        <w:t>“L'</w:t>
      </w:r>
      <w:proofErr w:type="spellStart"/>
      <w:r w:rsidRPr="009830EB">
        <w:rPr>
          <w:rFonts w:ascii="Sennheiser Neue Regular" w:hAnsi="Sennheiser Neue Regular"/>
          <w:b/>
          <w:bCs/>
          <w:szCs w:val="18"/>
          <w:lang w:val="fr-FR"/>
        </w:rPr>
        <w:t>Evolution</w:t>
      </w:r>
      <w:proofErr w:type="spellEnd"/>
      <w:r w:rsidRPr="009830EB">
        <w:rPr>
          <w:rFonts w:ascii="Sennheiser Neue Regular" w:hAnsi="Sennheiser Neue Regular"/>
          <w:b/>
          <w:bCs/>
          <w:szCs w:val="18"/>
          <w:lang w:val="fr-FR"/>
        </w:rPr>
        <w:t xml:space="preserve"> Wireless Digital EW-DX a été conçu pour offrir une utilisation facile et intuitive, avec un portefeuille complet permettant de s’adapter de manière flexible à presque toutes les exigences des microphones sans fil numériques,”</w:t>
      </w:r>
      <w:r w:rsidRPr="009830EB">
        <w:rPr>
          <w:rFonts w:ascii="Sennheiser Neue Regular" w:hAnsi="Sennheiser Neue Regular"/>
          <w:szCs w:val="18"/>
          <w:lang w:val="fr-FR"/>
        </w:rPr>
        <w:t xml:space="preserve"> conclut </w:t>
      </w:r>
      <w:proofErr w:type="spellStart"/>
      <w:r w:rsidRPr="009830EB">
        <w:rPr>
          <w:rFonts w:ascii="Sennheiser Neue Regular" w:hAnsi="Sennheiser Neue Regular"/>
          <w:szCs w:val="18"/>
          <w:lang w:val="fr-FR"/>
        </w:rPr>
        <w:t>Sikora</w:t>
      </w:r>
      <w:proofErr w:type="spellEnd"/>
      <w:r w:rsidRPr="009830EB">
        <w:rPr>
          <w:rFonts w:ascii="Sennheiser Neue Regular" w:hAnsi="Sennheiser Neue Regular"/>
          <w:szCs w:val="18"/>
          <w:lang w:val="fr-FR"/>
        </w:rPr>
        <w:t>.</w:t>
      </w:r>
    </w:p>
    <w:p w14:paraId="558AEE42" w14:textId="0E35A3E7" w:rsidR="00AC4300" w:rsidRPr="00CE2432" w:rsidRDefault="00AC4300" w:rsidP="009830EB">
      <w:pPr>
        <w:rPr>
          <w:rFonts w:ascii="Sennheiser Neue Regular" w:hAnsi="Sennheiser Neue Regular"/>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51"/>
        <w:gridCol w:w="1529"/>
      </w:tblGrid>
      <w:tr w:rsidR="00150CA2" w:rsidRPr="00CE2432" w14:paraId="0F7C0795" w14:textId="77777777" w:rsidTr="00150CA2">
        <w:tc>
          <w:tcPr>
            <w:tcW w:w="3935" w:type="dxa"/>
          </w:tcPr>
          <w:p w14:paraId="75399E4E" w14:textId="003B8FF5" w:rsidR="00150CA2" w:rsidRPr="00CE2432" w:rsidRDefault="00150CA2" w:rsidP="00150CA2">
            <w:pPr>
              <w:pStyle w:val="Lgende"/>
              <w:rPr>
                <w:rFonts w:ascii="Sennheiser Neue Regular" w:hAnsi="Sennheiser Neue Regular"/>
                <w:lang w:val="nl-NL"/>
              </w:rPr>
            </w:pPr>
            <w:r w:rsidRPr="00CE2432">
              <w:rPr>
                <w:rFonts w:ascii="Sennheiser Neue Regular" w:hAnsi="Sennheiser Neue Regular"/>
                <w:noProof/>
                <w:lang w:val="nl-NL"/>
              </w:rPr>
              <w:drawing>
                <wp:inline distT="0" distB="0" distL="0" distR="0" wp14:anchorId="080E644D" wp14:editId="7956578A">
                  <wp:extent cx="3964838" cy="2643561"/>
                  <wp:effectExtent l="0" t="0" r="0" b="4445"/>
                  <wp:docPr id="1594692298" name="Grafik 7" descr="Ein Bild, das Elektronik, Maschine, Bautechn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92298" name="Grafik 7" descr="Ein Bild, das Elektronik, Maschine, Bautechnik, Im Haus enthält.&#10;&#10;Automatisch generierte Beschreibung"/>
                          <pic:cNvPicPr/>
                        </pic:nvPicPr>
                        <pic:blipFill>
                          <a:blip r:embed="rId15"/>
                          <a:stretch>
                            <a:fillRect/>
                          </a:stretch>
                        </pic:blipFill>
                        <pic:spPr>
                          <a:xfrm>
                            <a:off x="0" y="0"/>
                            <a:ext cx="3985016" cy="2657015"/>
                          </a:xfrm>
                          <a:prstGeom prst="rect">
                            <a:avLst/>
                          </a:prstGeom>
                        </pic:spPr>
                      </pic:pic>
                    </a:graphicData>
                  </a:graphic>
                </wp:inline>
              </w:drawing>
            </w:r>
          </w:p>
        </w:tc>
        <w:tc>
          <w:tcPr>
            <w:tcW w:w="3935" w:type="dxa"/>
          </w:tcPr>
          <w:p w14:paraId="3E7AFE56" w14:textId="16564FBC" w:rsidR="00150CA2" w:rsidRPr="00CE2432" w:rsidRDefault="00CE2432" w:rsidP="00150CA2">
            <w:pPr>
              <w:pStyle w:val="Lgende"/>
              <w:rPr>
                <w:rFonts w:ascii="Sennheiser Neue Regular" w:hAnsi="Sennheiser Neue Regular"/>
                <w:lang w:val="fr-FR"/>
              </w:rPr>
            </w:pPr>
            <w:r w:rsidRPr="00CE2432">
              <w:rPr>
                <w:rFonts w:ascii="Sennheiser Neue Regular" w:hAnsi="Sennheiser Neue Regular"/>
                <w:lang w:val="fr-FR"/>
              </w:rPr>
              <w:t>L'</w:t>
            </w:r>
            <w:proofErr w:type="spellStart"/>
            <w:r w:rsidRPr="00CE2432">
              <w:rPr>
                <w:rFonts w:ascii="Sennheiser Neue Regular" w:hAnsi="Sennheiser Neue Regular"/>
                <w:lang w:val="fr-FR"/>
              </w:rPr>
              <w:t>Evolution</w:t>
            </w:r>
            <w:proofErr w:type="spellEnd"/>
            <w:r w:rsidRPr="00CE2432">
              <w:rPr>
                <w:rFonts w:ascii="Sennheiser Neue Regular" w:hAnsi="Sennheiser Neue Regular"/>
                <w:lang w:val="fr-FR"/>
              </w:rPr>
              <w:t xml:space="preserve"> Wireless Digital EW-DX offre un vaste portefeuille de microphones sans fil numériques</w:t>
            </w:r>
          </w:p>
        </w:tc>
      </w:tr>
    </w:tbl>
    <w:p w14:paraId="1A24ED2C" w14:textId="5EBF8670" w:rsidR="00996E53" w:rsidRPr="00CE2432" w:rsidRDefault="00996E53" w:rsidP="7855E27A">
      <w:pPr>
        <w:rPr>
          <w:rFonts w:ascii="Sennheiser Neue Regular" w:hAnsi="Sennheiser Neue Regular"/>
          <w:szCs w:val="18"/>
          <w:lang w:val="nl-NL"/>
        </w:rPr>
      </w:pPr>
    </w:p>
    <w:p w14:paraId="36A6E707" w14:textId="77777777" w:rsidR="001B5241" w:rsidRPr="00CE2432" w:rsidRDefault="001B5241" w:rsidP="7855E27A">
      <w:pPr>
        <w:rPr>
          <w:rFonts w:ascii="Sennheiser Neue Regular" w:hAnsi="Sennheiser Neue Regular"/>
          <w:szCs w:val="18"/>
          <w:lang w:val="nl-NL"/>
        </w:rPr>
      </w:pPr>
    </w:p>
    <w:p w14:paraId="19D063A3" w14:textId="773CCEAA" w:rsidR="00CE2432" w:rsidRPr="00CE2432" w:rsidRDefault="00CE2432" w:rsidP="00837D12">
      <w:pPr>
        <w:rPr>
          <w:rFonts w:ascii="Sennheiser Neue Regular" w:hAnsi="Sennheiser Neue Regular"/>
          <w:bCs/>
          <w:szCs w:val="18"/>
          <w:lang w:val="fr-FR"/>
        </w:rPr>
      </w:pPr>
      <w:r w:rsidRPr="00CE2432">
        <w:rPr>
          <w:rFonts w:ascii="Sennheiser Neue Regular" w:hAnsi="Sennheiser Neue Regular"/>
          <w:bCs/>
          <w:szCs w:val="18"/>
          <w:lang w:val="fr-FR"/>
        </w:rPr>
        <w:t xml:space="preserve">Les images de ce communiqué de presse </w:t>
      </w:r>
      <w:hyperlink r:id="rId16" w:history="1">
        <w:r w:rsidRPr="00CE2432">
          <w:rPr>
            <w:rStyle w:val="Lienhypertexte"/>
            <w:rFonts w:ascii="Sennheiser Neue Regular" w:hAnsi="Sennheiser Neue Regular"/>
            <w:bCs/>
            <w:szCs w:val="18"/>
            <w:lang w:val="fr-FR"/>
          </w:rPr>
          <w:t>peuvent être téléchargées ici.</w:t>
        </w:r>
      </w:hyperlink>
      <w:r w:rsidRPr="00CE2432">
        <w:rPr>
          <w:rFonts w:ascii="Sennheiser Neue Regular" w:hAnsi="Sennheiser Neue Regular"/>
          <w:bCs/>
          <w:szCs w:val="18"/>
          <w:lang w:val="fr-FR"/>
        </w:rPr>
        <w:br/>
        <w:t>Dante est une marque déposée d'</w:t>
      </w:r>
      <w:proofErr w:type="spellStart"/>
      <w:r w:rsidRPr="00CE2432">
        <w:rPr>
          <w:rFonts w:ascii="Sennheiser Neue Regular" w:hAnsi="Sennheiser Neue Regular"/>
          <w:bCs/>
          <w:szCs w:val="18"/>
          <w:lang w:val="fr-FR"/>
        </w:rPr>
        <w:t>Audinate</w:t>
      </w:r>
      <w:proofErr w:type="spellEnd"/>
      <w:r w:rsidRPr="00CE2432">
        <w:rPr>
          <w:rFonts w:ascii="Sennheiser Neue Regular" w:hAnsi="Sennheiser Neue Regular"/>
          <w:bCs/>
          <w:szCs w:val="18"/>
          <w:lang w:val="fr-FR"/>
        </w:rPr>
        <w:t xml:space="preserve"> </w:t>
      </w:r>
      <w:proofErr w:type="spellStart"/>
      <w:r w:rsidRPr="00CE2432">
        <w:rPr>
          <w:rFonts w:ascii="Sennheiser Neue Regular" w:hAnsi="Sennheiser Neue Regular"/>
          <w:bCs/>
          <w:szCs w:val="18"/>
          <w:lang w:val="fr-FR"/>
        </w:rPr>
        <w:t>Pty</w:t>
      </w:r>
      <w:proofErr w:type="spellEnd"/>
      <w:r w:rsidRPr="00CE2432">
        <w:rPr>
          <w:rFonts w:ascii="Sennheiser Neue Regular" w:hAnsi="Sennheiser Neue Regular"/>
          <w:bCs/>
          <w:szCs w:val="18"/>
          <w:lang w:val="fr-FR"/>
        </w:rPr>
        <w:t>. Ltd.</w:t>
      </w:r>
    </w:p>
    <w:p w14:paraId="62F13B6C" w14:textId="77777777" w:rsidR="002E1F7C" w:rsidRPr="00CE2432" w:rsidRDefault="002E1F7C" w:rsidP="00B701F7">
      <w:pPr>
        <w:rPr>
          <w:rFonts w:ascii="Sennheiser Neue Regular" w:hAnsi="Sennheiser Neue Regular"/>
          <w:szCs w:val="18"/>
          <w:lang w:val="nl-NL"/>
        </w:rPr>
      </w:pPr>
    </w:p>
    <w:p w14:paraId="23193943" w14:textId="77777777" w:rsidR="001B5241" w:rsidRPr="00CE2432" w:rsidRDefault="001B5241">
      <w:pPr>
        <w:spacing w:after="200" w:line="276" w:lineRule="auto"/>
        <w:rPr>
          <w:rFonts w:ascii="Sennheiser Neue Regular" w:hAnsi="Sennheiser Neue Regular"/>
          <w:b/>
          <w:bCs/>
          <w:szCs w:val="18"/>
          <w:lang w:val="nl-NL"/>
        </w:rPr>
      </w:pPr>
      <w:r w:rsidRPr="00CE2432">
        <w:rPr>
          <w:rFonts w:ascii="Sennheiser Neue Regular" w:hAnsi="Sennheiser Neue Regular"/>
          <w:b/>
          <w:bCs/>
          <w:szCs w:val="18"/>
          <w:lang w:val="nl-NL"/>
        </w:rPr>
        <w:br w:type="page"/>
      </w:r>
    </w:p>
    <w:p w14:paraId="230F22D8" w14:textId="77777777" w:rsidR="00CE2432" w:rsidRDefault="00CE2432" w:rsidP="00B701F7">
      <w:pPr>
        <w:rPr>
          <w:rFonts w:ascii="Sennheiser Neue Regular" w:hAnsi="Sennheiser Neue Regular"/>
          <w:b/>
          <w:bCs/>
          <w:szCs w:val="18"/>
        </w:rPr>
      </w:pPr>
      <w:proofErr w:type="spellStart"/>
      <w:r w:rsidRPr="00CE2432">
        <w:rPr>
          <w:rFonts w:ascii="Sennheiser Neue Regular" w:hAnsi="Sennheiser Neue Regular"/>
          <w:b/>
          <w:bCs/>
          <w:szCs w:val="18"/>
        </w:rPr>
        <w:lastRenderedPageBreak/>
        <w:t>Informations</w:t>
      </w:r>
      <w:proofErr w:type="spellEnd"/>
      <w:r w:rsidRPr="00CE2432">
        <w:rPr>
          <w:rFonts w:ascii="Sennheiser Neue Regular" w:hAnsi="Sennheiser Neue Regular"/>
          <w:b/>
          <w:bCs/>
          <w:szCs w:val="18"/>
        </w:rPr>
        <w:t xml:space="preserve"> </w:t>
      </w:r>
      <w:proofErr w:type="spellStart"/>
      <w:proofErr w:type="gramStart"/>
      <w:r w:rsidRPr="00CE2432">
        <w:rPr>
          <w:rFonts w:ascii="Sennheiser Neue Regular" w:hAnsi="Sennheiser Neue Regular"/>
          <w:b/>
          <w:bCs/>
          <w:szCs w:val="18"/>
        </w:rPr>
        <w:t>supplémentaires</w:t>
      </w:r>
      <w:proofErr w:type="spellEnd"/>
      <w:r>
        <w:rPr>
          <w:rFonts w:ascii="Sennheiser Neue Regular" w:hAnsi="Sennheiser Neue Regular"/>
          <w:b/>
          <w:bCs/>
          <w:szCs w:val="18"/>
        </w:rPr>
        <w:t xml:space="preserve"> :</w:t>
      </w:r>
      <w:proofErr w:type="gramEnd"/>
    </w:p>
    <w:p w14:paraId="3EE37420" w14:textId="77777777" w:rsidR="00CE2432" w:rsidRDefault="00CE2432" w:rsidP="00B701F7">
      <w:pPr>
        <w:rPr>
          <w:rFonts w:ascii="Sennheiser Neue Regular" w:hAnsi="Sennheiser Neue Regular"/>
          <w:b/>
          <w:bCs/>
          <w:szCs w:val="18"/>
        </w:rPr>
      </w:pPr>
    </w:p>
    <w:p w14:paraId="4822EA9F" w14:textId="16B87EC1" w:rsidR="00E9099C" w:rsidRPr="00CE2432" w:rsidRDefault="00E9099C" w:rsidP="00B701F7">
      <w:pPr>
        <w:rPr>
          <w:rFonts w:ascii="Sennheiser Neue Regular" w:hAnsi="Sennheiser Neue Regular"/>
        </w:rPr>
      </w:pPr>
      <w:r w:rsidRPr="00CE2432">
        <w:rPr>
          <w:rFonts w:ascii="Sennheiser Neue Regular" w:hAnsi="Sennheiser Neue Regular"/>
          <w:noProof/>
        </w:rPr>
        <w:drawing>
          <wp:inline distT="0" distB="0" distL="0" distR="0" wp14:anchorId="592F07AF" wp14:editId="2E7E416D">
            <wp:extent cx="5047488" cy="3154039"/>
            <wp:effectExtent l="0" t="0" r="1270" b="8890"/>
            <wp:docPr id="2091002893"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7">
                      <a:extLst>
                        <a:ext uri="{28A0092B-C50C-407E-A947-70E740481C1C}">
                          <a14:useLocalDpi xmlns:a14="http://schemas.microsoft.com/office/drawing/2010/main" val="0"/>
                        </a:ext>
                      </a:extLst>
                    </a:blip>
                    <a:stretch>
                      <a:fillRect/>
                    </a:stretch>
                  </pic:blipFill>
                  <pic:spPr>
                    <a:xfrm>
                      <a:off x="0" y="0"/>
                      <a:ext cx="5047488" cy="3154039"/>
                    </a:xfrm>
                    <a:prstGeom prst="rect">
                      <a:avLst/>
                    </a:prstGeom>
                  </pic:spPr>
                </pic:pic>
              </a:graphicData>
            </a:graphic>
          </wp:inline>
        </w:drawing>
      </w:r>
      <w:bookmarkStart w:id="0" w:name="_Hlk515635723"/>
      <w:bookmarkEnd w:id="0"/>
    </w:p>
    <w:p w14:paraId="6BE7DFF8" w14:textId="77777777" w:rsidR="009D691D" w:rsidRPr="00CE2432" w:rsidRDefault="009D691D" w:rsidP="00B701F7">
      <w:pPr>
        <w:rPr>
          <w:rFonts w:ascii="Sennheiser Neue Regular" w:hAnsi="Sennheiser Neue Regular"/>
          <w:i/>
          <w:iCs/>
          <w:lang w:val="en-US"/>
        </w:rPr>
      </w:pPr>
    </w:p>
    <w:p w14:paraId="1EFA004D" w14:textId="77777777" w:rsidR="009D691D" w:rsidRPr="00CE2432" w:rsidRDefault="009D691D" w:rsidP="00B701F7">
      <w:pPr>
        <w:rPr>
          <w:rFonts w:ascii="Sennheiser Neue Regular" w:hAnsi="Sennheiser Neue Regular"/>
          <w:i/>
          <w:iCs/>
          <w:lang w:val="en-US"/>
        </w:rPr>
      </w:pPr>
    </w:p>
    <w:p w14:paraId="1DE46C48" w14:textId="77777777" w:rsidR="009D691D" w:rsidRPr="00CE2432" w:rsidRDefault="009D691D" w:rsidP="009D691D">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5F1AB67C" w14:textId="77777777" w:rsidR="009D691D" w:rsidRPr="00CE2432" w:rsidRDefault="009D691D" w:rsidP="009D691D">
      <w:pPr>
        <w:pStyle w:val="About"/>
        <w:rPr>
          <w:rFonts w:ascii="Sennheiser Neue Regular" w:hAnsi="Sennheiser Neue Regular"/>
          <w:lang w:val="fr-FR"/>
        </w:rPr>
      </w:pPr>
    </w:p>
    <w:p w14:paraId="1ED792F5" w14:textId="77777777" w:rsidR="009D691D" w:rsidRPr="00CE2432" w:rsidRDefault="009D691D" w:rsidP="009D691D">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4F2D87A9" w14:textId="77777777" w:rsidR="009D691D" w:rsidRPr="00CE2432" w:rsidRDefault="009D691D" w:rsidP="009D691D">
      <w:pPr>
        <w:pStyle w:val="About"/>
        <w:rPr>
          <w:rFonts w:ascii="Sennheiser Neue Regular" w:hAnsi="Sennheiser Neue Regular"/>
          <w:lang w:val="fr-FR"/>
        </w:rPr>
      </w:pPr>
    </w:p>
    <w:p w14:paraId="20BA4340" w14:textId="77777777" w:rsidR="009D691D" w:rsidRPr="00CE2432" w:rsidRDefault="00000000" w:rsidP="009D691D">
      <w:pPr>
        <w:pStyle w:val="About"/>
        <w:rPr>
          <w:rStyle w:val="Lienhypertexte"/>
          <w:rFonts w:ascii="Sennheiser Neue Regular" w:hAnsi="Sennheiser Neue Regular"/>
          <w:color w:val="000000" w:themeColor="text1"/>
          <w:lang w:val="fr-FR"/>
        </w:rPr>
      </w:pPr>
      <w:hyperlink r:id="rId18" w:history="1">
        <w:r w:rsidR="009D691D" w:rsidRPr="00CE2432">
          <w:rPr>
            <w:rStyle w:val="Lienhypertexte"/>
            <w:rFonts w:ascii="Sennheiser Neue Regular" w:hAnsi="Sennheiser Neue Regular"/>
            <w:color w:val="000000" w:themeColor="text1"/>
            <w:lang w:val="fr-FR"/>
          </w:rPr>
          <w:t>sennheiser.com</w:t>
        </w:r>
      </w:hyperlink>
      <w:r w:rsidR="009D691D" w:rsidRPr="00CE2432">
        <w:rPr>
          <w:rFonts w:ascii="Sennheiser Neue Regular" w:hAnsi="Sennheiser Neue Regular"/>
          <w:color w:val="000000" w:themeColor="text1"/>
          <w:lang w:val="fr-FR"/>
        </w:rPr>
        <w:t xml:space="preserve"> | </w:t>
      </w:r>
      <w:hyperlink r:id="rId19" w:history="1">
        <w:r w:rsidR="009D691D" w:rsidRPr="00CE2432">
          <w:rPr>
            <w:rStyle w:val="Lienhypertexte"/>
            <w:rFonts w:ascii="Sennheiser Neue Regular" w:hAnsi="Sennheiser Neue Regular"/>
            <w:color w:val="000000" w:themeColor="text1"/>
            <w:lang w:val="fr-FR"/>
          </w:rPr>
          <w:t>neumann.com</w:t>
        </w:r>
      </w:hyperlink>
      <w:r w:rsidR="009D691D" w:rsidRPr="00CE2432">
        <w:rPr>
          <w:rFonts w:ascii="Sennheiser Neue Regular" w:hAnsi="Sennheiser Neue Regular"/>
          <w:color w:val="000000" w:themeColor="text1"/>
          <w:lang w:val="fr-FR"/>
        </w:rPr>
        <w:t xml:space="preserve"> |</w:t>
      </w:r>
      <w:r w:rsidR="009D691D" w:rsidRPr="00CE2432">
        <w:rPr>
          <w:rStyle w:val="Lienhypertexte"/>
          <w:rFonts w:ascii="Sennheiser Neue Regular" w:hAnsi="Sennheiser Neue Regular"/>
          <w:color w:val="000000" w:themeColor="text1"/>
          <w:lang w:val="fr-FR"/>
        </w:rPr>
        <w:t xml:space="preserve"> dear-reality.com </w:t>
      </w:r>
      <w:r w:rsidR="009D691D" w:rsidRPr="00CE2432">
        <w:rPr>
          <w:rFonts w:ascii="Sennheiser Neue Regular" w:hAnsi="Sennheiser Neue Regular"/>
          <w:color w:val="000000" w:themeColor="text1"/>
          <w:lang w:val="fr-FR"/>
        </w:rPr>
        <w:t xml:space="preserve">| </w:t>
      </w:r>
      <w:hyperlink r:id="rId20" w:history="1">
        <w:r w:rsidR="009D691D" w:rsidRPr="00CE2432">
          <w:rPr>
            <w:rStyle w:val="Lienhypertexte"/>
            <w:rFonts w:ascii="Sennheiser Neue Regular" w:hAnsi="Sennheiser Neue Regular"/>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9D691D" w:rsidRPr="00CE2432" w14:paraId="7337F16C" w14:textId="77777777" w:rsidTr="00727973">
        <w:trPr>
          <w:cantSplit/>
          <w:trHeight w:val="1550"/>
        </w:trPr>
        <w:tc>
          <w:tcPr>
            <w:tcW w:w="3965" w:type="dxa"/>
            <w:tcBorders>
              <w:top w:val="nil"/>
              <w:left w:val="nil"/>
              <w:bottom w:val="nil"/>
              <w:right w:val="nil"/>
            </w:tcBorders>
          </w:tcPr>
          <w:p w14:paraId="24B2B476" w14:textId="77777777" w:rsidR="009D691D" w:rsidRPr="00CE2432" w:rsidRDefault="009D691D" w:rsidP="0072797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Contact Local</w:t>
            </w:r>
          </w:p>
          <w:p w14:paraId="76C1CDE8" w14:textId="77777777" w:rsidR="009D691D" w:rsidRPr="00CE2432" w:rsidRDefault="009D691D" w:rsidP="00727973">
            <w:pPr>
              <w:spacing w:line="240" w:lineRule="auto"/>
              <w:rPr>
                <w:rFonts w:ascii="Sennheiser Neue Regular" w:hAnsi="Sennheiser Neue Regular"/>
                <w:sz w:val="16"/>
                <w:szCs w:val="16"/>
                <w:lang w:val="fr-FR"/>
              </w:rPr>
            </w:pPr>
          </w:p>
          <w:p w14:paraId="04054295" w14:textId="77777777" w:rsidR="009D691D" w:rsidRPr="00CE2432" w:rsidRDefault="009D691D" w:rsidP="0072797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L’Agence Marie-Antoinette</w:t>
            </w:r>
          </w:p>
          <w:p w14:paraId="58D80700" w14:textId="77777777" w:rsidR="009D691D" w:rsidRPr="00CE2432" w:rsidRDefault="009D691D" w:rsidP="00727973">
            <w:pPr>
              <w:spacing w:line="240" w:lineRule="auto"/>
              <w:outlineLvl w:val="0"/>
              <w:rPr>
                <w:rFonts w:ascii="Sennheiser Neue Regular" w:hAnsi="Sennheiser Neue Regular"/>
                <w:caps/>
                <w:color w:val="0095D5"/>
                <w:sz w:val="16"/>
                <w:szCs w:val="16"/>
                <w:lang w:val="fr-FR"/>
              </w:rPr>
            </w:pPr>
            <w:r w:rsidRPr="00CE2432">
              <w:rPr>
                <w:rFonts w:ascii="Sennheiser Neue Regular" w:hAnsi="Sennheiser Neue Regular"/>
                <w:color w:val="0095D5"/>
                <w:sz w:val="16"/>
                <w:szCs w:val="16"/>
                <w:lang w:val="fr-FR"/>
              </w:rPr>
              <w:t xml:space="preserve">Julien </w:t>
            </w:r>
            <w:proofErr w:type="spellStart"/>
            <w:r w:rsidRPr="00CE2432">
              <w:rPr>
                <w:rFonts w:ascii="Sennheiser Neue Regular" w:hAnsi="Sennheiser Neue Regular"/>
                <w:color w:val="0095D5"/>
                <w:sz w:val="16"/>
                <w:szCs w:val="16"/>
                <w:lang w:val="fr-FR"/>
              </w:rPr>
              <w:t>Vermessen</w:t>
            </w:r>
            <w:proofErr w:type="spellEnd"/>
          </w:p>
          <w:p w14:paraId="72915FAB" w14:textId="77777777" w:rsidR="009D691D" w:rsidRPr="00CE2432" w:rsidRDefault="009D691D" w:rsidP="00727973">
            <w:pPr>
              <w:spacing w:line="240" w:lineRule="auto"/>
              <w:rPr>
                <w:rFonts w:ascii="Sennheiser Neue Regular" w:hAnsi="Sennheiser Neue Regular"/>
                <w:sz w:val="16"/>
                <w:szCs w:val="16"/>
              </w:rPr>
            </w:pPr>
            <w:proofErr w:type="gramStart"/>
            <w:r w:rsidRPr="00CE2432">
              <w:rPr>
                <w:rFonts w:ascii="Sennheiser Neue Regular" w:hAnsi="Sennheiser Neue Regular"/>
                <w:sz w:val="16"/>
                <w:szCs w:val="16"/>
              </w:rPr>
              <w:t>Tel :</w:t>
            </w:r>
            <w:proofErr w:type="gramEnd"/>
            <w:r w:rsidRPr="00CE2432">
              <w:rPr>
                <w:rFonts w:ascii="Sennheiser Neue Regular" w:hAnsi="Sennheiser Neue Regular"/>
                <w:sz w:val="16"/>
                <w:szCs w:val="16"/>
              </w:rPr>
              <w:t xml:space="preserve"> 01 55 04 86 44</w:t>
            </w:r>
          </w:p>
          <w:p w14:paraId="4E1006B3" w14:textId="77777777" w:rsidR="009D691D" w:rsidRPr="00CE2432" w:rsidRDefault="00000000" w:rsidP="00727973">
            <w:pPr>
              <w:spacing w:line="240" w:lineRule="auto"/>
              <w:rPr>
                <w:rFonts w:ascii="Sennheiser Neue Regular" w:hAnsi="Sennheiser Neue Regular"/>
                <w:sz w:val="16"/>
                <w:szCs w:val="16"/>
              </w:rPr>
            </w:pPr>
            <w:hyperlink r:id="rId21" w:history="1">
              <w:r w:rsidR="009D691D" w:rsidRPr="00CE2432">
                <w:rPr>
                  <w:rStyle w:val="Lienhypertexte"/>
                  <w:rFonts w:ascii="Sennheiser Neue Regular" w:hAnsi="Sennheiser Neue Regular"/>
                  <w:sz w:val="16"/>
                  <w:szCs w:val="16"/>
                </w:rPr>
                <w:t>julien.v@marie-antoinette.fr</w:t>
              </w:r>
            </w:hyperlink>
            <w:r w:rsidR="009D691D" w:rsidRPr="00CE2432">
              <w:rPr>
                <w:rFonts w:ascii="Sennheiser Neue Regular" w:hAnsi="Sennheiser Neue Regular"/>
                <w:sz w:val="16"/>
                <w:szCs w:val="16"/>
              </w:rPr>
              <w:t xml:space="preserve"> </w:t>
            </w:r>
          </w:p>
        </w:tc>
        <w:tc>
          <w:tcPr>
            <w:tcW w:w="4236" w:type="dxa"/>
            <w:tcBorders>
              <w:top w:val="nil"/>
              <w:left w:val="nil"/>
              <w:bottom w:val="nil"/>
              <w:right w:val="nil"/>
            </w:tcBorders>
          </w:tcPr>
          <w:p w14:paraId="57DDEA4D" w14:textId="77777777" w:rsidR="009D691D" w:rsidRPr="00CE2432" w:rsidRDefault="009D691D" w:rsidP="00727973">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14:paraId="77726DAD" w14:textId="77777777" w:rsidR="009D691D" w:rsidRPr="00CE2432" w:rsidRDefault="009D691D" w:rsidP="00727973">
            <w:pPr>
              <w:spacing w:line="240" w:lineRule="auto"/>
              <w:rPr>
                <w:rFonts w:ascii="Sennheiser Neue Regular" w:hAnsi="Sennheiser Neue Regular"/>
                <w:sz w:val="16"/>
                <w:szCs w:val="16"/>
              </w:rPr>
            </w:pPr>
          </w:p>
          <w:p w14:paraId="7BE680A7" w14:textId="77777777" w:rsidR="009D691D" w:rsidRPr="00CE2432" w:rsidRDefault="009D691D" w:rsidP="0072797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14:paraId="54E27BC8" w14:textId="77777777" w:rsidR="009D691D" w:rsidRPr="00CE2432" w:rsidRDefault="009D691D" w:rsidP="00727973">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14:paraId="0FB37DE7" w14:textId="77777777" w:rsidR="009D691D" w:rsidRPr="00CE2432" w:rsidRDefault="009D691D" w:rsidP="00727973">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14:paraId="73F1BD03" w14:textId="77777777" w:rsidR="009D691D" w:rsidRPr="00CE2432" w:rsidRDefault="009D691D" w:rsidP="00727973">
            <w:pPr>
              <w:spacing w:line="240" w:lineRule="auto"/>
              <w:rPr>
                <w:rFonts w:ascii="Sennheiser Neue Regular" w:hAnsi="Sennheiser Neue Regular"/>
                <w:sz w:val="16"/>
                <w:szCs w:val="16"/>
                <w:lang w:val="en-US"/>
              </w:rPr>
            </w:pPr>
            <w:proofErr w:type="gramStart"/>
            <w:r w:rsidRPr="00CE2432">
              <w:rPr>
                <w:rFonts w:ascii="Sennheiser Neue Regular" w:hAnsi="Sennheiser Neue Regular"/>
                <w:sz w:val="16"/>
                <w:szCs w:val="16"/>
                <w:lang w:val="en-US"/>
              </w:rPr>
              <w:t>Tel :</w:t>
            </w:r>
            <w:proofErr w:type="gramEnd"/>
            <w:r w:rsidRPr="00CE2432">
              <w:rPr>
                <w:rFonts w:ascii="Sennheiser Neue Regular" w:hAnsi="Sennheiser Neue Regular"/>
                <w:sz w:val="16"/>
                <w:szCs w:val="16"/>
                <w:lang w:val="en-US"/>
              </w:rPr>
              <w:t xml:space="preserve"> 01 49 87 03 08</w:t>
            </w:r>
          </w:p>
          <w:p w14:paraId="1BED21D7" w14:textId="77777777" w:rsidR="009D691D" w:rsidRPr="00CE2432" w:rsidRDefault="00000000" w:rsidP="00727973">
            <w:pPr>
              <w:spacing w:line="240" w:lineRule="auto"/>
              <w:rPr>
                <w:rFonts w:ascii="Sennheiser Neue Regular" w:hAnsi="Sennheiser Neue Regular"/>
                <w:sz w:val="16"/>
                <w:szCs w:val="16"/>
                <w:lang w:val="en-US"/>
              </w:rPr>
            </w:pPr>
            <w:hyperlink r:id="rId22" w:history="1">
              <w:r w:rsidR="009D691D" w:rsidRPr="00CE2432">
                <w:rPr>
                  <w:rStyle w:val="Lienhypertexte"/>
                  <w:rFonts w:ascii="Sennheiser Neue Regular" w:hAnsi="Sennheiser Neue Regular"/>
                  <w:sz w:val="16"/>
                  <w:szCs w:val="16"/>
                  <w:lang w:val="en-US"/>
                </w:rPr>
                <w:t>valentine.vialis@sennheiser.com</w:t>
              </w:r>
            </w:hyperlink>
          </w:p>
        </w:tc>
      </w:tr>
    </w:tbl>
    <w:p w14:paraId="44359E8A" w14:textId="77777777" w:rsidR="009D691D" w:rsidRPr="00CE2432" w:rsidRDefault="009D691D" w:rsidP="009D691D">
      <w:pPr>
        <w:pStyle w:val="About"/>
        <w:rPr>
          <w:rFonts w:ascii="Sennheiser Neue Regular" w:hAnsi="Sennheiser Neue Regular"/>
          <w:color w:val="000000" w:themeColor="text1"/>
          <w:u w:val="single"/>
          <w:lang w:val="fr-FR"/>
        </w:rPr>
      </w:pPr>
    </w:p>
    <w:p w14:paraId="580FF9F6" w14:textId="77777777" w:rsidR="009D691D" w:rsidRPr="00CE2432" w:rsidRDefault="009D691D" w:rsidP="009D691D">
      <w:pPr>
        <w:spacing w:line="240" w:lineRule="auto"/>
        <w:rPr>
          <w:rFonts w:ascii="Sennheiser Neue Regular" w:hAnsi="Sennheiser Neue Regular"/>
          <w:sz w:val="15"/>
          <w:szCs w:val="15"/>
          <w:lang w:val="nl-NL"/>
        </w:rPr>
      </w:pPr>
    </w:p>
    <w:p w14:paraId="734973A8" w14:textId="77777777" w:rsidR="009D691D" w:rsidRPr="00CE2432" w:rsidRDefault="009D691D" w:rsidP="00B701F7">
      <w:pPr>
        <w:rPr>
          <w:rFonts w:ascii="Sennheiser Neue Regular" w:hAnsi="Sennheiser Neue Regular"/>
          <w:i/>
          <w:iCs/>
          <w:lang w:val="en-US"/>
        </w:rPr>
      </w:pPr>
    </w:p>
    <w:sectPr w:rsidR="009D691D" w:rsidRPr="00CE2432"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57D09" w14:textId="77777777" w:rsidR="00AF54A5" w:rsidRDefault="00AF54A5" w:rsidP="00CA1EB9">
      <w:pPr>
        <w:spacing w:line="240" w:lineRule="auto"/>
      </w:pPr>
      <w:r>
        <w:separator/>
      </w:r>
    </w:p>
  </w:endnote>
  <w:endnote w:type="continuationSeparator" w:id="0">
    <w:p w14:paraId="2A489C30" w14:textId="77777777" w:rsidR="00AF54A5" w:rsidRDefault="00AF54A5" w:rsidP="00CA1EB9">
      <w:pPr>
        <w:spacing w:line="240" w:lineRule="auto"/>
      </w:pPr>
      <w:r>
        <w:continuationSeparator/>
      </w:r>
    </w:p>
  </w:endnote>
  <w:endnote w:type="continuationNotice" w:id="1">
    <w:p w14:paraId="1B3BC6F8" w14:textId="77777777" w:rsidR="00AF54A5" w:rsidRDefault="00AF54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A57B45F-660C-0242-A86B-C427A9E67AE3}"/>
  </w:font>
  <w:font w:name="Times New Roman">
    <w:panose1 w:val="02020603050405020304"/>
    <w:charset w:val="00"/>
    <w:family w:val="roman"/>
    <w:pitch w:val="variable"/>
    <w:sig w:usb0="E0002EFF" w:usb1="C000785B" w:usb2="00000009" w:usb3="00000000" w:csb0="000001FF" w:csb1="00000000"/>
    <w:embedRegular r:id="rId2" w:fontKey="{8F54AA47-FF46-AF43-948F-E505159E377F}"/>
    <w:embedBold r:id="rId3" w:fontKey="{38AF4FAF-E281-E240-9A79-0F6BE3FE2AE4}"/>
    <w:embedItalic r:id="rId4" w:fontKey="{9EE41FA8-2A7A-E144-AF09-8F9B438BA4F8}"/>
    <w:embedBoldItalic r:id="rId5" w:fontKey="{F5F03121-356D-A44D-9083-7EAA218CE084}"/>
  </w:font>
  <w:font w:name="Courier New">
    <w:panose1 w:val="02070309020205020404"/>
    <w:charset w:val="00"/>
    <w:family w:val="modern"/>
    <w:pitch w:val="fixed"/>
    <w:sig w:usb0="E0002AFF" w:usb1="C0007843" w:usb2="00000009" w:usb3="00000000" w:csb0="000001FF" w:csb1="00000000"/>
    <w:embedRegular r:id="rId6" w:fontKey="{536F0F64-02DD-FD44-87C4-FC96BA23DF24}"/>
  </w:font>
  <w:font w:name="Wingdings">
    <w:panose1 w:val="05000000000000000000"/>
    <w:charset w:val="4D"/>
    <w:family w:val="decorative"/>
    <w:pitch w:val="variable"/>
    <w:sig w:usb0="00000003" w:usb1="00000000" w:usb2="00000000" w:usb3="00000000" w:csb0="80000001" w:csb1="00000000"/>
    <w:embedRegular r:id="rId7" w:fontKey="{278FA34F-EAF9-E647-BC36-AD0B18BAB541}"/>
  </w:font>
  <w:font w:name="Arial">
    <w:panose1 w:val="020B0604020202020204"/>
    <w:charset w:val="00"/>
    <w:family w:val="swiss"/>
    <w:pitch w:val="variable"/>
    <w:sig w:usb0="E0002AFF" w:usb1="C0007843" w:usb2="00000009" w:usb3="00000000" w:csb0="000001FF" w:csb1="00000000"/>
    <w:embedRegular r:id="rId8" w:fontKey="{5F711008-5195-6243-8C1C-2E88462D12C8}"/>
  </w:font>
  <w:font w:name="Sennheiser Office">
    <w:altName w:val="Cambria"/>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fontKey="{9DF46EED-FDA4-B64A-9CEA-E5AD953EBAE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2F191E1A-2059-B441-9CE9-EF3954710C07}"/>
  </w:font>
  <w:font w:name="Sennheiser Neue Regular">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77766" w14:textId="77777777" w:rsidR="00AF54A5" w:rsidRDefault="00AF54A5" w:rsidP="00CA1EB9">
      <w:pPr>
        <w:spacing w:line="240" w:lineRule="auto"/>
      </w:pPr>
      <w:r>
        <w:separator/>
      </w:r>
    </w:p>
  </w:footnote>
  <w:footnote w:type="continuationSeparator" w:id="0">
    <w:p w14:paraId="0F6FC367" w14:textId="77777777" w:rsidR="00AF54A5" w:rsidRDefault="00AF54A5" w:rsidP="00CA1EB9">
      <w:pPr>
        <w:spacing w:line="240" w:lineRule="auto"/>
      </w:pPr>
      <w:r>
        <w:continuationSeparator/>
      </w:r>
    </w:p>
  </w:footnote>
  <w:footnote w:type="continuationNotice" w:id="1">
    <w:p w14:paraId="4343F42B" w14:textId="77777777" w:rsidR="00AF54A5" w:rsidRDefault="00AF54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2AF569E0" w:rsidR="00324808" w:rsidRPr="009830EB" w:rsidRDefault="00324808" w:rsidP="008E5D5C">
    <w:pPr>
      <w:pStyle w:val="En-tte"/>
      <w:rPr>
        <w:rFonts w:ascii="Sennheiser Neue Regular" w:hAnsi="Sennheiser Neue Regular"/>
        <w:color w:val="0095D5" w:themeColor="accent1"/>
      </w:rPr>
    </w:pPr>
    <w:r w:rsidRPr="009830EB">
      <w:rPr>
        <w:rFonts w:ascii="Sennheiser Neue Regular" w:hAnsi="Sennheiser Neue Regula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D691D" w:rsidRPr="009830EB">
      <w:rPr>
        <w:rFonts w:ascii="Sennheiser Neue Regular" w:hAnsi="Sennheiser Neue Regular"/>
        <w:color w:val="0095D5" w:themeColor="accent1"/>
      </w:rPr>
      <w:t>communiqué de presse</w:t>
    </w:r>
  </w:p>
  <w:p w14:paraId="4C6F07FC" w14:textId="77777777" w:rsidR="00324808" w:rsidRPr="009830EB" w:rsidRDefault="00324808" w:rsidP="008E5D5C">
    <w:pPr>
      <w:pStyle w:val="En-tte"/>
      <w:rPr>
        <w:rFonts w:ascii="Sennheiser Neue Regular" w:hAnsi="Sennheiser Neue Regular"/>
      </w:rPr>
    </w:pPr>
    <w:r w:rsidRPr="009830EB">
      <w:rPr>
        <w:rFonts w:ascii="Sennheiser Neue Regular" w:hAnsi="Sennheiser Neue Regular"/>
      </w:rPr>
      <w:fldChar w:fldCharType="begin"/>
    </w:r>
    <w:r w:rsidRPr="009830EB">
      <w:rPr>
        <w:rFonts w:ascii="Sennheiser Neue Regular" w:hAnsi="Sennheiser Neue Regular"/>
      </w:rPr>
      <w:instrText xml:space="preserve"> PAGE  \* Arabic  \* MERGEFORMAT </w:instrText>
    </w:r>
    <w:r w:rsidRPr="009830EB">
      <w:rPr>
        <w:rFonts w:ascii="Sennheiser Neue Regular" w:hAnsi="Sennheiser Neue Regular"/>
      </w:rPr>
      <w:fldChar w:fldCharType="separate"/>
    </w:r>
    <w:r w:rsidRPr="009830EB">
      <w:rPr>
        <w:rFonts w:ascii="Sennheiser Neue Regular" w:hAnsi="Sennheiser Neue Regular"/>
        <w:noProof/>
      </w:rPr>
      <w:t>2</w:t>
    </w:r>
    <w:r w:rsidRPr="009830EB">
      <w:rPr>
        <w:rFonts w:ascii="Sennheiser Neue Regular" w:hAnsi="Sennheiser Neue Regular"/>
      </w:rPr>
      <w:fldChar w:fldCharType="end"/>
    </w:r>
    <w:r w:rsidRPr="009830EB">
      <w:rPr>
        <w:rFonts w:ascii="Sennheiser Neue Regular" w:hAnsi="Sennheiser Neue Regular"/>
      </w:rPr>
      <w:t>/</w:t>
    </w:r>
    <w:r w:rsidR="00000000" w:rsidRPr="009830EB">
      <w:rPr>
        <w:rFonts w:ascii="Sennheiser Neue Regular" w:hAnsi="Sennheiser Neue Regular"/>
      </w:rPr>
      <w:fldChar w:fldCharType="begin"/>
    </w:r>
    <w:r w:rsidR="00000000" w:rsidRPr="009830EB">
      <w:rPr>
        <w:rFonts w:ascii="Sennheiser Neue Regular" w:hAnsi="Sennheiser Neue Regular"/>
      </w:rPr>
      <w:instrText>NUMPAGES  \* Arabic  \* MERGEFORMAT</w:instrText>
    </w:r>
    <w:r w:rsidR="00000000" w:rsidRPr="009830EB">
      <w:rPr>
        <w:rFonts w:ascii="Sennheiser Neue Regular" w:hAnsi="Sennheiser Neue Regular"/>
      </w:rPr>
      <w:fldChar w:fldCharType="separate"/>
    </w:r>
    <w:r w:rsidRPr="009830EB">
      <w:rPr>
        <w:rFonts w:ascii="Sennheiser Neue Regular" w:hAnsi="Sennheiser Neue Regular"/>
        <w:noProof/>
      </w:rPr>
      <w:t>5</w:t>
    </w:r>
    <w:r w:rsidR="00000000" w:rsidRPr="009830EB">
      <w:rPr>
        <w:rFonts w:ascii="Sennheiser Neue Regular" w:hAnsi="Sennheiser Neue Regula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370D5283" w:rsidR="00324808" w:rsidRPr="009830EB" w:rsidRDefault="00324808" w:rsidP="008E5D5C">
    <w:pPr>
      <w:pStyle w:val="En-tte"/>
      <w:rPr>
        <w:rFonts w:ascii="Sennheiser Neue Regular" w:hAnsi="Sennheiser Neue Regular"/>
        <w:color w:val="0095D5" w:themeColor="accent1"/>
      </w:rPr>
    </w:pPr>
    <w:r w:rsidRPr="009830EB">
      <w:rPr>
        <w:rFonts w:ascii="Sennheiser Neue Regular" w:hAnsi="Sennheiser Neue Regula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D691D" w:rsidRPr="009830EB">
      <w:rPr>
        <w:rFonts w:ascii="Sennheiser Neue Regular" w:hAnsi="Sennheiser Neue Regular"/>
        <w:color w:val="0095D5" w:themeColor="accent1"/>
      </w:rPr>
      <w:t>communiqué de presse</w:t>
    </w:r>
  </w:p>
  <w:p w14:paraId="286A0383" w14:textId="77777777" w:rsidR="00324808" w:rsidRPr="009830EB" w:rsidRDefault="00324808" w:rsidP="008E5D5C">
    <w:pPr>
      <w:pStyle w:val="En-tte"/>
      <w:rPr>
        <w:rFonts w:ascii="Sennheiser Neue Regular" w:hAnsi="Sennheiser Neue Regular"/>
      </w:rPr>
    </w:pPr>
    <w:r w:rsidRPr="009830EB">
      <w:rPr>
        <w:rFonts w:ascii="Sennheiser Neue Regular" w:hAnsi="Sennheiser Neue Regular"/>
      </w:rPr>
      <w:fldChar w:fldCharType="begin"/>
    </w:r>
    <w:r w:rsidRPr="009830EB">
      <w:rPr>
        <w:rFonts w:ascii="Sennheiser Neue Regular" w:hAnsi="Sennheiser Neue Regular"/>
      </w:rPr>
      <w:instrText xml:space="preserve"> PAGE  \* Arabic  \* MERGEFORMAT </w:instrText>
    </w:r>
    <w:r w:rsidRPr="009830EB">
      <w:rPr>
        <w:rFonts w:ascii="Sennheiser Neue Regular" w:hAnsi="Sennheiser Neue Regular"/>
      </w:rPr>
      <w:fldChar w:fldCharType="separate"/>
    </w:r>
    <w:r w:rsidRPr="009830EB">
      <w:rPr>
        <w:rFonts w:ascii="Sennheiser Neue Regular" w:hAnsi="Sennheiser Neue Regular"/>
        <w:noProof/>
      </w:rPr>
      <w:t>1</w:t>
    </w:r>
    <w:r w:rsidRPr="009830EB">
      <w:rPr>
        <w:rFonts w:ascii="Sennheiser Neue Regular" w:hAnsi="Sennheiser Neue Regular"/>
      </w:rPr>
      <w:fldChar w:fldCharType="end"/>
    </w:r>
    <w:r w:rsidRPr="009830EB">
      <w:rPr>
        <w:rFonts w:ascii="Sennheiser Neue Regular" w:hAnsi="Sennheiser Neue Regular"/>
      </w:rPr>
      <w:t>/</w:t>
    </w:r>
    <w:r w:rsidR="00000000" w:rsidRPr="009830EB">
      <w:rPr>
        <w:rFonts w:ascii="Sennheiser Neue Regular" w:hAnsi="Sennheiser Neue Regular"/>
      </w:rPr>
      <w:fldChar w:fldCharType="begin"/>
    </w:r>
    <w:r w:rsidR="00000000" w:rsidRPr="009830EB">
      <w:rPr>
        <w:rFonts w:ascii="Sennheiser Neue Regular" w:hAnsi="Sennheiser Neue Regular"/>
      </w:rPr>
      <w:instrText>NUMPAGES  \* Arabic  \* MERGEFORMAT</w:instrText>
    </w:r>
    <w:r w:rsidR="00000000" w:rsidRPr="009830EB">
      <w:rPr>
        <w:rFonts w:ascii="Sennheiser Neue Regular" w:hAnsi="Sennheiser Neue Regular"/>
      </w:rPr>
      <w:fldChar w:fldCharType="separate"/>
    </w:r>
    <w:r w:rsidRPr="009830EB">
      <w:rPr>
        <w:rFonts w:ascii="Sennheiser Neue Regular" w:hAnsi="Sennheiser Neue Regular"/>
        <w:noProof/>
      </w:rPr>
      <w:t>5</w:t>
    </w:r>
    <w:r w:rsidR="00000000" w:rsidRPr="009830EB">
      <w:rPr>
        <w:rFonts w:ascii="Sennheiser Neue Regular" w:hAnsi="Sennheiser Neue Regula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D718B3"/>
    <w:multiLevelType w:val="hybridMultilevel"/>
    <w:tmpl w:val="96A0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E5121E"/>
    <w:multiLevelType w:val="multilevel"/>
    <w:tmpl w:val="719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8"/>
  </w:num>
  <w:num w:numId="2" w16cid:durableId="999845032">
    <w:abstractNumId w:val="2"/>
  </w:num>
  <w:num w:numId="3" w16cid:durableId="51002658">
    <w:abstractNumId w:val="31"/>
  </w:num>
  <w:num w:numId="4" w16cid:durableId="8064217">
    <w:abstractNumId w:val="6"/>
  </w:num>
  <w:num w:numId="5" w16cid:durableId="2043627740">
    <w:abstractNumId w:val="23"/>
  </w:num>
  <w:num w:numId="6" w16cid:durableId="871379408">
    <w:abstractNumId w:val="13"/>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9"/>
  </w:num>
  <w:num w:numId="10" w16cid:durableId="127360608">
    <w:abstractNumId w:val="0"/>
  </w:num>
  <w:num w:numId="11" w16cid:durableId="885138154">
    <w:abstractNumId w:val="10"/>
  </w:num>
  <w:num w:numId="12" w16cid:durableId="1371880251">
    <w:abstractNumId w:val="20"/>
  </w:num>
  <w:num w:numId="13" w16cid:durableId="672490796">
    <w:abstractNumId w:val="30"/>
  </w:num>
  <w:num w:numId="14" w16cid:durableId="141046495">
    <w:abstractNumId w:val="3"/>
  </w:num>
  <w:num w:numId="15" w16cid:durableId="518128773">
    <w:abstractNumId w:val="21"/>
  </w:num>
  <w:num w:numId="16" w16cid:durableId="934554957">
    <w:abstractNumId w:val="16"/>
  </w:num>
  <w:num w:numId="17" w16cid:durableId="978415760">
    <w:abstractNumId w:val="14"/>
  </w:num>
  <w:num w:numId="18" w16cid:durableId="1982926367">
    <w:abstractNumId w:val="11"/>
  </w:num>
  <w:num w:numId="19" w16cid:durableId="1160929176">
    <w:abstractNumId w:val="17"/>
  </w:num>
  <w:num w:numId="20" w16cid:durableId="782848803">
    <w:abstractNumId w:val="18"/>
  </w:num>
  <w:num w:numId="21" w16cid:durableId="1184324508">
    <w:abstractNumId w:val="22"/>
  </w:num>
  <w:num w:numId="22" w16cid:durableId="1464931034">
    <w:abstractNumId w:val="29"/>
  </w:num>
  <w:num w:numId="23" w16cid:durableId="1184395786">
    <w:abstractNumId w:val="25"/>
  </w:num>
  <w:num w:numId="24" w16cid:durableId="803549068">
    <w:abstractNumId w:val="27"/>
  </w:num>
  <w:num w:numId="25" w16cid:durableId="701321581">
    <w:abstractNumId w:val="26"/>
  </w:num>
  <w:num w:numId="26" w16cid:durableId="518393379">
    <w:abstractNumId w:val="24"/>
  </w:num>
  <w:num w:numId="27" w16cid:durableId="356008133">
    <w:abstractNumId w:val="5"/>
  </w:num>
  <w:num w:numId="28" w16cid:durableId="1363748885">
    <w:abstractNumId w:val="9"/>
  </w:num>
  <w:num w:numId="29" w16cid:durableId="1489907584">
    <w:abstractNumId w:val="7"/>
  </w:num>
  <w:num w:numId="30" w16cid:durableId="143550200">
    <w:abstractNumId w:val="28"/>
  </w:num>
  <w:num w:numId="31" w16cid:durableId="1460030429">
    <w:abstractNumId w:val="4"/>
  </w:num>
  <w:num w:numId="32" w16cid:durableId="1708094598">
    <w:abstractNumId w:val="15"/>
  </w:num>
  <w:num w:numId="33" w16cid:durableId="9189016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E34"/>
    <w:rsid w:val="000134D7"/>
    <w:rsid w:val="0001367D"/>
    <w:rsid w:val="00014BCA"/>
    <w:rsid w:val="00015088"/>
    <w:rsid w:val="0001632B"/>
    <w:rsid w:val="0001676E"/>
    <w:rsid w:val="00020283"/>
    <w:rsid w:val="00021722"/>
    <w:rsid w:val="00025894"/>
    <w:rsid w:val="000272C5"/>
    <w:rsid w:val="00034424"/>
    <w:rsid w:val="00034741"/>
    <w:rsid w:val="00035A74"/>
    <w:rsid w:val="00036E1E"/>
    <w:rsid w:val="00037CAA"/>
    <w:rsid w:val="00040B6E"/>
    <w:rsid w:val="00042F38"/>
    <w:rsid w:val="000451AC"/>
    <w:rsid w:val="00046898"/>
    <w:rsid w:val="00046D30"/>
    <w:rsid w:val="00047D6A"/>
    <w:rsid w:val="000509D7"/>
    <w:rsid w:val="000515F9"/>
    <w:rsid w:val="00052598"/>
    <w:rsid w:val="000534CD"/>
    <w:rsid w:val="0005350D"/>
    <w:rsid w:val="00055E55"/>
    <w:rsid w:val="000569C8"/>
    <w:rsid w:val="00056C73"/>
    <w:rsid w:val="00057569"/>
    <w:rsid w:val="00060BEE"/>
    <w:rsid w:val="00060E12"/>
    <w:rsid w:val="000619D2"/>
    <w:rsid w:val="0006221A"/>
    <w:rsid w:val="00062A68"/>
    <w:rsid w:val="000650C7"/>
    <w:rsid w:val="00067931"/>
    <w:rsid w:val="000700E4"/>
    <w:rsid w:val="0007037D"/>
    <w:rsid w:val="0007126E"/>
    <w:rsid w:val="000714F3"/>
    <w:rsid w:val="00071D44"/>
    <w:rsid w:val="000725EA"/>
    <w:rsid w:val="00073735"/>
    <w:rsid w:val="00074CB9"/>
    <w:rsid w:val="000751AC"/>
    <w:rsid w:val="000767EF"/>
    <w:rsid w:val="00077FEF"/>
    <w:rsid w:val="00080081"/>
    <w:rsid w:val="00080497"/>
    <w:rsid w:val="00081859"/>
    <w:rsid w:val="00082526"/>
    <w:rsid w:val="000845EB"/>
    <w:rsid w:val="000850F9"/>
    <w:rsid w:val="00086976"/>
    <w:rsid w:val="00086BC7"/>
    <w:rsid w:val="00090449"/>
    <w:rsid w:val="00090721"/>
    <w:rsid w:val="00090E56"/>
    <w:rsid w:val="00092668"/>
    <w:rsid w:val="00093230"/>
    <w:rsid w:val="0009384F"/>
    <w:rsid w:val="00096694"/>
    <w:rsid w:val="000A054A"/>
    <w:rsid w:val="000A0AC4"/>
    <w:rsid w:val="000A0E08"/>
    <w:rsid w:val="000A44FF"/>
    <w:rsid w:val="000A6072"/>
    <w:rsid w:val="000A7503"/>
    <w:rsid w:val="000B00E0"/>
    <w:rsid w:val="000B048C"/>
    <w:rsid w:val="000B110A"/>
    <w:rsid w:val="000B16C2"/>
    <w:rsid w:val="000B3C1B"/>
    <w:rsid w:val="000B4F19"/>
    <w:rsid w:val="000C011D"/>
    <w:rsid w:val="000C0707"/>
    <w:rsid w:val="000C07FC"/>
    <w:rsid w:val="000C171E"/>
    <w:rsid w:val="000C1C9D"/>
    <w:rsid w:val="000C3C6E"/>
    <w:rsid w:val="000C5819"/>
    <w:rsid w:val="000D011D"/>
    <w:rsid w:val="000D07C3"/>
    <w:rsid w:val="000D0D05"/>
    <w:rsid w:val="000D17C4"/>
    <w:rsid w:val="000D5728"/>
    <w:rsid w:val="000D609B"/>
    <w:rsid w:val="000D7DEE"/>
    <w:rsid w:val="000E50BF"/>
    <w:rsid w:val="000E558A"/>
    <w:rsid w:val="000E735B"/>
    <w:rsid w:val="000E7A92"/>
    <w:rsid w:val="000F1105"/>
    <w:rsid w:val="000F1B7D"/>
    <w:rsid w:val="000F3F63"/>
    <w:rsid w:val="000F597C"/>
    <w:rsid w:val="000F712D"/>
    <w:rsid w:val="000F7E49"/>
    <w:rsid w:val="001023F9"/>
    <w:rsid w:val="001030EE"/>
    <w:rsid w:val="00103124"/>
    <w:rsid w:val="001103C9"/>
    <w:rsid w:val="00110939"/>
    <w:rsid w:val="001113EF"/>
    <w:rsid w:val="00115425"/>
    <w:rsid w:val="001168A4"/>
    <w:rsid w:val="00117457"/>
    <w:rsid w:val="00120147"/>
    <w:rsid w:val="00120EA8"/>
    <w:rsid w:val="00121161"/>
    <w:rsid w:val="00121501"/>
    <w:rsid w:val="001220A0"/>
    <w:rsid w:val="0012229A"/>
    <w:rsid w:val="00122B3E"/>
    <w:rsid w:val="0012373E"/>
    <w:rsid w:val="00124508"/>
    <w:rsid w:val="00126B88"/>
    <w:rsid w:val="001271F1"/>
    <w:rsid w:val="001274C0"/>
    <w:rsid w:val="0013050D"/>
    <w:rsid w:val="00131723"/>
    <w:rsid w:val="00133565"/>
    <w:rsid w:val="00133894"/>
    <w:rsid w:val="001345C1"/>
    <w:rsid w:val="0013559F"/>
    <w:rsid w:val="0013610C"/>
    <w:rsid w:val="001367E2"/>
    <w:rsid w:val="0014006E"/>
    <w:rsid w:val="0014010A"/>
    <w:rsid w:val="0014036B"/>
    <w:rsid w:val="00140778"/>
    <w:rsid w:val="001426D7"/>
    <w:rsid w:val="00142D29"/>
    <w:rsid w:val="00144756"/>
    <w:rsid w:val="00146223"/>
    <w:rsid w:val="00147965"/>
    <w:rsid w:val="00147C33"/>
    <w:rsid w:val="00150CA2"/>
    <w:rsid w:val="00152FA9"/>
    <w:rsid w:val="00156671"/>
    <w:rsid w:val="0015687C"/>
    <w:rsid w:val="0016072E"/>
    <w:rsid w:val="00161DA1"/>
    <w:rsid w:val="00161E89"/>
    <w:rsid w:val="001624CA"/>
    <w:rsid w:val="00162832"/>
    <w:rsid w:val="00163E4D"/>
    <w:rsid w:val="001652D9"/>
    <w:rsid w:val="0016666F"/>
    <w:rsid w:val="0016751B"/>
    <w:rsid w:val="001676B3"/>
    <w:rsid w:val="0016778C"/>
    <w:rsid w:val="00172077"/>
    <w:rsid w:val="001747E2"/>
    <w:rsid w:val="0017710D"/>
    <w:rsid w:val="001772AE"/>
    <w:rsid w:val="00177338"/>
    <w:rsid w:val="001779A2"/>
    <w:rsid w:val="00181494"/>
    <w:rsid w:val="00182BE1"/>
    <w:rsid w:val="00183528"/>
    <w:rsid w:val="001856A5"/>
    <w:rsid w:val="00186350"/>
    <w:rsid w:val="0019074B"/>
    <w:rsid w:val="00192CBA"/>
    <w:rsid w:val="00193672"/>
    <w:rsid w:val="001947D8"/>
    <w:rsid w:val="00194D64"/>
    <w:rsid w:val="00196190"/>
    <w:rsid w:val="00196331"/>
    <w:rsid w:val="00196886"/>
    <w:rsid w:val="00197815"/>
    <w:rsid w:val="00197E61"/>
    <w:rsid w:val="001A0221"/>
    <w:rsid w:val="001A11CA"/>
    <w:rsid w:val="001A12BF"/>
    <w:rsid w:val="001A1DA6"/>
    <w:rsid w:val="001A2C7F"/>
    <w:rsid w:val="001A2D66"/>
    <w:rsid w:val="001A5A7D"/>
    <w:rsid w:val="001A6914"/>
    <w:rsid w:val="001A6D46"/>
    <w:rsid w:val="001A6DF3"/>
    <w:rsid w:val="001B0B49"/>
    <w:rsid w:val="001B3F67"/>
    <w:rsid w:val="001B451C"/>
    <w:rsid w:val="001B46A8"/>
    <w:rsid w:val="001B4B52"/>
    <w:rsid w:val="001B5241"/>
    <w:rsid w:val="001B56B1"/>
    <w:rsid w:val="001B6A18"/>
    <w:rsid w:val="001C00CF"/>
    <w:rsid w:val="001C2BE1"/>
    <w:rsid w:val="001C43E0"/>
    <w:rsid w:val="001C63D8"/>
    <w:rsid w:val="001D321B"/>
    <w:rsid w:val="001D3B6F"/>
    <w:rsid w:val="001D4136"/>
    <w:rsid w:val="001D4E25"/>
    <w:rsid w:val="001E01B6"/>
    <w:rsid w:val="001E07FB"/>
    <w:rsid w:val="001E08AB"/>
    <w:rsid w:val="001E0B89"/>
    <w:rsid w:val="001E0C8F"/>
    <w:rsid w:val="001E188A"/>
    <w:rsid w:val="001E2985"/>
    <w:rsid w:val="001E5EBF"/>
    <w:rsid w:val="001E69AC"/>
    <w:rsid w:val="001F29EA"/>
    <w:rsid w:val="001F2EA0"/>
    <w:rsid w:val="001F3001"/>
    <w:rsid w:val="001F3CCE"/>
    <w:rsid w:val="001F5F39"/>
    <w:rsid w:val="002008AB"/>
    <w:rsid w:val="00200D64"/>
    <w:rsid w:val="0020119A"/>
    <w:rsid w:val="002035AE"/>
    <w:rsid w:val="00203C58"/>
    <w:rsid w:val="002057CE"/>
    <w:rsid w:val="00205AD4"/>
    <w:rsid w:val="002075EF"/>
    <w:rsid w:val="00207729"/>
    <w:rsid w:val="002104D8"/>
    <w:rsid w:val="002109C2"/>
    <w:rsid w:val="00211F68"/>
    <w:rsid w:val="00213B6E"/>
    <w:rsid w:val="00214801"/>
    <w:rsid w:val="00214C3F"/>
    <w:rsid w:val="00217B14"/>
    <w:rsid w:val="002206C4"/>
    <w:rsid w:val="00224BF4"/>
    <w:rsid w:val="00224FDC"/>
    <w:rsid w:val="00225A83"/>
    <w:rsid w:val="00225AEB"/>
    <w:rsid w:val="0023030F"/>
    <w:rsid w:val="0023078D"/>
    <w:rsid w:val="002332F1"/>
    <w:rsid w:val="00235506"/>
    <w:rsid w:val="002356E0"/>
    <w:rsid w:val="00235C08"/>
    <w:rsid w:val="00240019"/>
    <w:rsid w:val="002409B4"/>
    <w:rsid w:val="002435BC"/>
    <w:rsid w:val="0024404C"/>
    <w:rsid w:val="00245322"/>
    <w:rsid w:val="002465AA"/>
    <w:rsid w:val="00246D62"/>
    <w:rsid w:val="00247165"/>
    <w:rsid w:val="00247910"/>
    <w:rsid w:val="00247917"/>
    <w:rsid w:val="002502A3"/>
    <w:rsid w:val="00250A63"/>
    <w:rsid w:val="00253D3F"/>
    <w:rsid w:val="00255CA0"/>
    <w:rsid w:val="002571AF"/>
    <w:rsid w:val="00257E72"/>
    <w:rsid w:val="002620CF"/>
    <w:rsid w:val="00262172"/>
    <w:rsid w:val="002622E4"/>
    <w:rsid w:val="00276B94"/>
    <w:rsid w:val="00276DE9"/>
    <w:rsid w:val="00277D89"/>
    <w:rsid w:val="00280603"/>
    <w:rsid w:val="00281835"/>
    <w:rsid w:val="00281989"/>
    <w:rsid w:val="00282A73"/>
    <w:rsid w:val="00282A8D"/>
    <w:rsid w:val="002834AA"/>
    <w:rsid w:val="00284363"/>
    <w:rsid w:val="002849F1"/>
    <w:rsid w:val="002856C8"/>
    <w:rsid w:val="00286F89"/>
    <w:rsid w:val="002909FE"/>
    <w:rsid w:val="00290F4B"/>
    <w:rsid w:val="002917A2"/>
    <w:rsid w:val="002940DB"/>
    <w:rsid w:val="00294167"/>
    <w:rsid w:val="00297464"/>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2160"/>
    <w:rsid w:val="002C4120"/>
    <w:rsid w:val="002C4738"/>
    <w:rsid w:val="002C47A9"/>
    <w:rsid w:val="002C6F4D"/>
    <w:rsid w:val="002C7064"/>
    <w:rsid w:val="002D0A79"/>
    <w:rsid w:val="002D0C1B"/>
    <w:rsid w:val="002D11A8"/>
    <w:rsid w:val="002D2C23"/>
    <w:rsid w:val="002D37B0"/>
    <w:rsid w:val="002D6132"/>
    <w:rsid w:val="002D6BD2"/>
    <w:rsid w:val="002D7694"/>
    <w:rsid w:val="002E1879"/>
    <w:rsid w:val="002E1F7C"/>
    <w:rsid w:val="002E21BD"/>
    <w:rsid w:val="002E22FC"/>
    <w:rsid w:val="002E3E3C"/>
    <w:rsid w:val="002E413B"/>
    <w:rsid w:val="002E4447"/>
    <w:rsid w:val="002E5827"/>
    <w:rsid w:val="002E6AC4"/>
    <w:rsid w:val="002F6C5E"/>
    <w:rsid w:val="002F727C"/>
    <w:rsid w:val="00301602"/>
    <w:rsid w:val="0030235B"/>
    <w:rsid w:val="0030435E"/>
    <w:rsid w:val="00304723"/>
    <w:rsid w:val="00305B63"/>
    <w:rsid w:val="00310330"/>
    <w:rsid w:val="00311C6F"/>
    <w:rsid w:val="00312354"/>
    <w:rsid w:val="00314D5D"/>
    <w:rsid w:val="00315D1A"/>
    <w:rsid w:val="00317793"/>
    <w:rsid w:val="00320EA4"/>
    <w:rsid w:val="003222F5"/>
    <w:rsid w:val="00323587"/>
    <w:rsid w:val="00324808"/>
    <w:rsid w:val="00324859"/>
    <w:rsid w:val="00326FB8"/>
    <w:rsid w:val="003275FC"/>
    <w:rsid w:val="00330111"/>
    <w:rsid w:val="003312BB"/>
    <w:rsid w:val="00332758"/>
    <w:rsid w:val="00332C9B"/>
    <w:rsid w:val="003330DE"/>
    <w:rsid w:val="00334883"/>
    <w:rsid w:val="00334CD0"/>
    <w:rsid w:val="00337412"/>
    <w:rsid w:val="00346463"/>
    <w:rsid w:val="003468A7"/>
    <w:rsid w:val="003469A3"/>
    <w:rsid w:val="00346D4C"/>
    <w:rsid w:val="00347568"/>
    <w:rsid w:val="003477FA"/>
    <w:rsid w:val="00350556"/>
    <w:rsid w:val="00351B40"/>
    <w:rsid w:val="00351D3D"/>
    <w:rsid w:val="003524A7"/>
    <w:rsid w:val="00354A8E"/>
    <w:rsid w:val="00354AF9"/>
    <w:rsid w:val="0035529D"/>
    <w:rsid w:val="0035752B"/>
    <w:rsid w:val="0036480A"/>
    <w:rsid w:val="00364D9F"/>
    <w:rsid w:val="003673FF"/>
    <w:rsid w:val="003708EA"/>
    <w:rsid w:val="0037098D"/>
    <w:rsid w:val="00371F7F"/>
    <w:rsid w:val="00372321"/>
    <w:rsid w:val="0037301D"/>
    <w:rsid w:val="00373645"/>
    <w:rsid w:val="00373F92"/>
    <w:rsid w:val="00375ACD"/>
    <w:rsid w:val="00382243"/>
    <w:rsid w:val="0038583A"/>
    <w:rsid w:val="00386F07"/>
    <w:rsid w:val="00387600"/>
    <w:rsid w:val="00387744"/>
    <w:rsid w:val="00392136"/>
    <w:rsid w:val="00393D02"/>
    <w:rsid w:val="0039588A"/>
    <w:rsid w:val="00395D17"/>
    <w:rsid w:val="003A22EB"/>
    <w:rsid w:val="003A26C2"/>
    <w:rsid w:val="003A474F"/>
    <w:rsid w:val="003A4922"/>
    <w:rsid w:val="003A649F"/>
    <w:rsid w:val="003B2C4C"/>
    <w:rsid w:val="003B55BF"/>
    <w:rsid w:val="003B61A6"/>
    <w:rsid w:val="003B6F65"/>
    <w:rsid w:val="003C40EF"/>
    <w:rsid w:val="003C4BE3"/>
    <w:rsid w:val="003C59A5"/>
    <w:rsid w:val="003C5BCC"/>
    <w:rsid w:val="003C7E9E"/>
    <w:rsid w:val="003D06A1"/>
    <w:rsid w:val="003D0C28"/>
    <w:rsid w:val="003D20E7"/>
    <w:rsid w:val="003D2DCD"/>
    <w:rsid w:val="003D5B42"/>
    <w:rsid w:val="003D6FF8"/>
    <w:rsid w:val="003D732F"/>
    <w:rsid w:val="003D75A8"/>
    <w:rsid w:val="003E0005"/>
    <w:rsid w:val="003E38A9"/>
    <w:rsid w:val="003E39E1"/>
    <w:rsid w:val="003E4B10"/>
    <w:rsid w:val="003E4BEF"/>
    <w:rsid w:val="003F4C7C"/>
    <w:rsid w:val="003F5349"/>
    <w:rsid w:val="003F6B63"/>
    <w:rsid w:val="0040012C"/>
    <w:rsid w:val="00400B3D"/>
    <w:rsid w:val="00403B61"/>
    <w:rsid w:val="00404BF7"/>
    <w:rsid w:val="004055AD"/>
    <w:rsid w:val="00406477"/>
    <w:rsid w:val="00407AFB"/>
    <w:rsid w:val="004103C2"/>
    <w:rsid w:val="004122C3"/>
    <w:rsid w:val="00414006"/>
    <w:rsid w:val="0041440A"/>
    <w:rsid w:val="004145CE"/>
    <w:rsid w:val="004156E6"/>
    <w:rsid w:val="0042029E"/>
    <w:rsid w:val="004222D6"/>
    <w:rsid w:val="00424A42"/>
    <w:rsid w:val="004258A9"/>
    <w:rsid w:val="00426239"/>
    <w:rsid w:val="00426750"/>
    <w:rsid w:val="00431785"/>
    <w:rsid w:val="004332C4"/>
    <w:rsid w:val="0043430D"/>
    <w:rsid w:val="004344C6"/>
    <w:rsid w:val="00434D94"/>
    <w:rsid w:val="004409EF"/>
    <w:rsid w:val="00442551"/>
    <w:rsid w:val="004426AF"/>
    <w:rsid w:val="004426FB"/>
    <w:rsid w:val="00446EBF"/>
    <w:rsid w:val="0045090B"/>
    <w:rsid w:val="00450FE3"/>
    <w:rsid w:val="004510F7"/>
    <w:rsid w:val="0045163D"/>
    <w:rsid w:val="00451F9E"/>
    <w:rsid w:val="00452DF6"/>
    <w:rsid w:val="00453B3E"/>
    <w:rsid w:val="00453B6B"/>
    <w:rsid w:val="00455202"/>
    <w:rsid w:val="004555C1"/>
    <w:rsid w:val="00456CAC"/>
    <w:rsid w:val="00462AE9"/>
    <w:rsid w:val="00474E4B"/>
    <w:rsid w:val="00475866"/>
    <w:rsid w:val="00475D00"/>
    <w:rsid w:val="00477BA6"/>
    <w:rsid w:val="004804BE"/>
    <w:rsid w:val="00482F87"/>
    <w:rsid w:val="004848FB"/>
    <w:rsid w:val="00484D22"/>
    <w:rsid w:val="004850F3"/>
    <w:rsid w:val="00485460"/>
    <w:rsid w:val="00486FC7"/>
    <w:rsid w:val="00487040"/>
    <w:rsid w:val="00490A9A"/>
    <w:rsid w:val="00490C42"/>
    <w:rsid w:val="004948B6"/>
    <w:rsid w:val="0049503E"/>
    <w:rsid w:val="004967AE"/>
    <w:rsid w:val="0049778B"/>
    <w:rsid w:val="004A2CB3"/>
    <w:rsid w:val="004A40F5"/>
    <w:rsid w:val="004A608A"/>
    <w:rsid w:val="004A73D3"/>
    <w:rsid w:val="004B06B4"/>
    <w:rsid w:val="004B176E"/>
    <w:rsid w:val="004B2808"/>
    <w:rsid w:val="004B456E"/>
    <w:rsid w:val="004C3017"/>
    <w:rsid w:val="004C31E3"/>
    <w:rsid w:val="004C328A"/>
    <w:rsid w:val="004D1199"/>
    <w:rsid w:val="004D190A"/>
    <w:rsid w:val="004D2481"/>
    <w:rsid w:val="004D31D2"/>
    <w:rsid w:val="004E0A54"/>
    <w:rsid w:val="004E173D"/>
    <w:rsid w:val="004E19A6"/>
    <w:rsid w:val="004E1BE5"/>
    <w:rsid w:val="004E2405"/>
    <w:rsid w:val="004E2F91"/>
    <w:rsid w:val="004E7F9A"/>
    <w:rsid w:val="004F31F9"/>
    <w:rsid w:val="004F355A"/>
    <w:rsid w:val="004F3C0D"/>
    <w:rsid w:val="004F79CB"/>
    <w:rsid w:val="00500E07"/>
    <w:rsid w:val="0050114B"/>
    <w:rsid w:val="00501B6D"/>
    <w:rsid w:val="00503BE9"/>
    <w:rsid w:val="00504A34"/>
    <w:rsid w:val="00505597"/>
    <w:rsid w:val="00507935"/>
    <w:rsid w:val="00507C02"/>
    <w:rsid w:val="005124E6"/>
    <w:rsid w:val="00512E73"/>
    <w:rsid w:val="0051463F"/>
    <w:rsid w:val="0051664E"/>
    <w:rsid w:val="00517230"/>
    <w:rsid w:val="00517469"/>
    <w:rsid w:val="00520304"/>
    <w:rsid w:val="00522AC6"/>
    <w:rsid w:val="005232D7"/>
    <w:rsid w:val="00523995"/>
    <w:rsid w:val="00524F99"/>
    <w:rsid w:val="0052510B"/>
    <w:rsid w:val="00525DFD"/>
    <w:rsid w:val="00527761"/>
    <w:rsid w:val="00530640"/>
    <w:rsid w:val="005327DB"/>
    <w:rsid w:val="00532E74"/>
    <w:rsid w:val="005336B7"/>
    <w:rsid w:val="00533D4A"/>
    <w:rsid w:val="005358C9"/>
    <w:rsid w:val="00535E0F"/>
    <w:rsid w:val="00536203"/>
    <w:rsid w:val="005366B0"/>
    <w:rsid w:val="00540827"/>
    <w:rsid w:val="0054182D"/>
    <w:rsid w:val="00541F4C"/>
    <w:rsid w:val="005438AB"/>
    <w:rsid w:val="00545A12"/>
    <w:rsid w:val="00546F1F"/>
    <w:rsid w:val="00551A0C"/>
    <w:rsid w:val="005522DB"/>
    <w:rsid w:val="00552561"/>
    <w:rsid w:val="005549D7"/>
    <w:rsid w:val="00560FAB"/>
    <w:rsid w:val="00561A8C"/>
    <w:rsid w:val="00562B4F"/>
    <w:rsid w:val="00570C7F"/>
    <w:rsid w:val="00572758"/>
    <w:rsid w:val="005735C2"/>
    <w:rsid w:val="00574BF2"/>
    <w:rsid w:val="00576746"/>
    <w:rsid w:val="00576937"/>
    <w:rsid w:val="005769E5"/>
    <w:rsid w:val="005775E9"/>
    <w:rsid w:val="00580709"/>
    <w:rsid w:val="00581015"/>
    <w:rsid w:val="00583AAC"/>
    <w:rsid w:val="00583C66"/>
    <w:rsid w:val="00584432"/>
    <w:rsid w:val="00584440"/>
    <w:rsid w:val="00584E31"/>
    <w:rsid w:val="005853C0"/>
    <w:rsid w:val="00585911"/>
    <w:rsid w:val="005861F7"/>
    <w:rsid w:val="00586B05"/>
    <w:rsid w:val="00590078"/>
    <w:rsid w:val="00594A19"/>
    <w:rsid w:val="005964E6"/>
    <w:rsid w:val="00596C4A"/>
    <w:rsid w:val="005A0B2C"/>
    <w:rsid w:val="005A1341"/>
    <w:rsid w:val="005A25E5"/>
    <w:rsid w:val="005A3459"/>
    <w:rsid w:val="005A39EB"/>
    <w:rsid w:val="005A6EC4"/>
    <w:rsid w:val="005A7D6B"/>
    <w:rsid w:val="005B18BE"/>
    <w:rsid w:val="005B2EC5"/>
    <w:rsid w:val="005B3385"/>
    <w:rsid w:val="005B5CA0"/>
    <w:rsid w:val="005C1F67"/>
    <w:rsid w:val="005C21BD"/>
    <w:rsid w:val="005C2218"/>
    <w:rsid w:val="005C346B"/>
    <w:rsid w:val="005C5F30"/>
    <w:rsid w:val="005C698C"/>
    <w:rsid w:val="005C6E3D"/>
    <w:rsid w:val="005C7ECC"/>
    <w:rsid w:val="005D0D56"/>
    <w:rsid w:val="005D150C"/>
    <w:rsid w:val="005D17B9"/>
    <w:rsid w:val="005D1AD1"/>
    <w:rsid w:val="005D362C"/>
    <w:rsid w:val="005D4253"/>
    <w:rsid w:val="005D571F"/>
    <w:rsid w:val="005D6B4E"/>
    <w:rsid w:val="005E24B7"/>
    <w:rsid w:val="005E34A2"/>
    <w:rsid w:val="005E4083"/>
    <w:rsid w:val="005E5DC1"/>
    <w:rsid w:val="005F1BA6"/>
    <w:rsid w:val="005F2A2F"/>
    <w:rsid w:val="005F2E1A"/>
    <w:rsid w:val="005F375F"/>
    <w:rsid w:val="005F4E1E"/>
    <w:rsid w:val="005F5368"/>
    <w:rsid w:val="005F74D3"/>
    <w:rsid w:val="00600459"/>
    <w:rsid w:val="00600ED3"/>
    <w:rsid w:val="0060142B"/>
    <w:rsid w:val="00601EF7"/>
    <w:rsid w:val="006033A5"/>
    <w:rsid w:val="00603493"/>
    <w:rsid w:val="00603AB3"/>
    <w:rsid w:val="006051BB"/>
    <w:rsid w:val="006108B6"/>
    <w:rsid w:val="00611234"/>
    <w:rsid w:val="00611D78"/>
    <w:rsid w:val="006124BD"/>
    <w:rsid w:val="00612777"/>
    <w:rsid w:val="00616137"/>
    <w:rsid w:val="0062293A"/>
    <w:rsid w:val="00622B56"/>
    <w:rsid w:val="006235D4"/>
    <w:rsid w:val="00626053"/>
    <w:rsid w:val="00626712"/>
    <w:rsid w:val="00627B1F"/>
    <w:rsid w:val="00627C47"/>
    <w:rsid w:val="00631B22"/>
    <w:rsid w:val="00632CD8"/>
    <w:rsid w:val="00632E2D"/>
    <w:rsid w:val="00633157"/>
    <w:rsid w:val="00633754"/>
    <w:rsid w:val="006354F9"/>
    <w:rsid w:val="006359EE"/>
    <w:rsid w:val="00635FAC"/>
    <w:rsid w:val="0063699D"/>
    <w:rsid w:val="0063731D"/>
    <w:rsid w:val="0064518D"/>
    <w:rsid w:val="00645368"/>
    <w:rsid w:val="006460C2"/>
    <w:rsid w:val="006478D9"/>
    <w:rsid w:val="00647DDC"/>
    <w:rsid w:val="00650042"/>
    <w:rsid w:val="006502F1"/>
    <w:rsid w:val="006523E9"/>
    <w:rsid w:val="00656382"/>
    <w:rsid w:val="00656857"/>
    <w:rsid w:val="00657CC7"/>
    <w:rsid w:val="006620FE"/>
    <w:rsid w:val="006626CC"/>
    <w:rsid w:val="00662BB7"/>
    <w:rsid w:val="0066330C"/>
    <w:rsid w:val="00663439"/>
    <w:rsid w:val="0066423F"/>
    <w:rsid w:val="00665D96"/>
    <w:rsid w:val="00667104"/>
    <w:rsid w:val="0066793E"/>
    <w:rsid w:val="006710C7"/>
    <w:rsid w:val="00672AA4"/>
    <w:rsid w:val="00672D7C"/>
    <w:rsid w:val="0067466B"/>
    <w:rsid w:val="006758C2"/>
    <w:rsid w:val="00675D6D"/>
    <w:rsid w:val="00675DA0"/>
    <w:rsid w:val="00675EC3"/>
    <w:rsid w:val="00677E35"/>
    <w:rsid w:val="00680116"/>
    <w:rsid w:val="006815D2"/>
    <w:rsid w:val="0068243D"/>
    <w:rsid w:val="00684335"/>
    <w:rsid w:val="00686D52"/>
    <w:rsid w:val="00686D53"/>
    <w:rsid w:val="006877EC"/>
    <w:rsid w:val="00687D9D"/>
    <w:rsid w:val="0069053D"/>
    <w:rsid w:val="006909C7"/>
    <w:rsid w:val="00690AD1"/>
    <w:rsid w:val="00690B64"/>
    <w:rsid w:val="00692D50"/>
    <w:rsid w:val="0069346D"/>
    <w:rsid w:val="00693D77"/>
    <w:rsid w:val="00693DC1"/>
    <w:rsid w:val="006940D9"/>
    <w:rsid w:val="0069441D"/>
    <w:rsid w:val="00695CAA"/>
    <w:rsid w:val="006967BE"/>
    <w:rsid w:val="00696BC8"/>
    <w:rsid w:val="00697D4B"/>
    <w:rsid w:val="006A1014"/>
    <w:rsid w:val="006A145E"/>
    <w:rsid w:val="006A2AE3"/>
    <w:rsid w:val="006A2CC5"/>
    <w:rsid w:val="006A3F12"/>
    <w:rsid w:val="006B12AB"/>
    <w:rsid w:val="006B1B50"/>
    <w:rsid w:val="006B29BB"/>
    <w:rsid w:val="006B43C7"/>
    <w:rsid w:val="006B5046"/>
    <w:rsid w:val="006B6965"/>
    <w:rsid w:val="006B69DA"/>
    <w:rsid w:val="006B6C35"/>
    <w:rsid w:val="006B7361"/>
    <w:rsid w:val="006B7BAC"/>
    <w:rsid w:val="006C0585"/>
    <w:rsid w:val="006C10BD"/>
    <w:rsid w:val="006C1581"/>
    <w:rsid w:val="006C239A"/>
    <w:rsid w:val="006C29E1"/>
    <w:rsid w:val="006C7F79"/>
    <w:rsid w:val="006D154A"/>
    <w:rsid w:val="006D240D"/>
    <w:rsid w:val="006D4BD0"/>
    <w:rsid w:val="006D55B1"/>
    <w:rsid w:val="006D5CE3"/>
    <w:rsid w:val="006D5FDA"/>
    <w:rsid w:val="006D7D25"/>
    <w:rsid w:val="006D7FB3"/>
    <w:rsid w:val="006E1879"/>
    <w:rsid w:val="006E233E"/>
    <w:rsid w:val="006E3250"/>
    <w:rsid w:val="006E4CC7"/>
    <w:rsid w:val="006E58DB"/>
    <w:rsid w:val="006E7B06"/>
    <w:rsid w:val="006F058F"/>
    <w:rsid w:val="006F134F"/>
    <w:rsid w:val="006F1F15"/>
    <w:rsid w:val="006F21EC"/>
    <w:rsid w:val="006F269B"/>
    <w:rsid w:val="006F5634"/>
    <w:rsid w:val="006F74AB"/>
    <w:rsid w:val="0070116D"/>
    <w:rsid w:val="00701A09"/>
    <w:rsid w:val="007025C1"/>
    <w:rsid w:val="00705826"/>
    <w:rsid w:val="00705C5B"/>
    <w:rsid w:val="007104C1"/>
    <w:rsid w:val="00713495"/>
    <w:rsid w:val="00713574"/>
    <w:rsid w:val="0071422C"/>
    <w:rsid w:val="007155FA"/>
    <w:rsid w:val="00720117"/>
    <w:rsid w:val="00722027"/>
    <w:rsid w:val="00723779"/>
    <w:rsid w:val="007237E9"/>
    <w:rsid w:val="007241D1"/>
    <w:rsid w:val="00724E7B"/>
    <w:rsid w:val="00725072"/>
    <w:rsid w:val="007252F1"/>
    <w:rsid w:val="00725E5D"/>
    <w:rsid w:val="00730716"/>
    <w:rsid w:val="007321DA"/>
    <w:rsid w:val="00732897"/>
    <w:rsid w:val="00733FA9"/>
    <w:rsid w:val="0073466E"/>
    <w:rsid w:val="0073498E"/>
    <w:rsid w:val="0073722D"/>
    <w:rsid w:val="00737B01"/>
    <w:rsid w:val="00740507"/>
    <w:rsid w:val="00740D3A"/>
    <w:rsid w:val="00740F42"/>
    <w:rsid w:val="00742A9E"/>
    <w:rsid w:val="00742B09"/>
    <w:rsid w:val="0074387F"/>
    <w:rsid w:val="00747D10"/>
    <w:rsid w:val="00752A6F"/>
    <w:rsid w:val="007543B0"/>
    <w:rsid w:val="0075529A"/>
    <w:rsid w:val="007558A7"/>
    <w:rsid w:val="007562BF"/>
    <w:rsid w:val="00760995"/>
    <w:rsid w:val="007638CC"/>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6EA4"/>
    <w:rsid w:val="0079263F"/>
    <w:rsid w:val="00795089"/>
    <w:rsid w:val="00796EF7"/>
    <w:rsid w:val="007A0055"/>
    <w:rsid w:val="007A0C84"/>
    <w:rsid w:val="007A1AB4"/>
    <w:rsid w:val="007A23C8"/>
    <w:rsid w:val="007A2D75"/>
    <w:rsid w:val="007A422C"/>
    <w:rsid w:val="007A4662"/>
    <w:rsid w:val="007A4C2B"/>
    <w:rsid w:val="007A53BD"/>
    <w:rsid w:val="007A5DEA"/>
    <w:rsid w:val="007A5F92"/>
    <w:rsid w:val="007A6A5E"/>
    <w:rsid w:val="007B0147"/>
    <w:rsid w:val="007B4C48"/>
    <w:rsid w:val="007B570A"/>
    <w:rsid w:val="007B77A0"/>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280"/>
    <w:rsid w:val="007D5D38"/>
    <w:rsid w:val="007D6683"/>
    <w:rsid w:val="007D745A"/>
    <w:rsid w:val="007D7A82"/>
    <w:rsid w:val="007E3807"/>
    <w:rsid w:val="007E45D0"/>
    <w:rsid w:val="007E5718"/>
    <w:rsid w:val="007E6066"/>
    <w:rsid w:val="007E62E1"/>
    <w:rsid w:val="007E6EAA"/>
    <w:rsid w:val="007F109A"/>
    <w:rsid w:val="007F2068"/>
    <w:rsid w:val="007F2B18"/>
    <w:rsid w:val="007F53DD"/>
    <w:rsid w:val="00800E20"/>
    <w:rsid w:val="00801D14"/>
    <w:rsid w:val="00801DEC"/>
    <w:rsid w:val="00803189"/>
    <w:rsid w:val="0080333D"/>
    <w:rsid w:val="008042D1"/>
    <w:rsid w:val="008047E2"/>
    <w:rsid w:val="00805A5E"/>
    <w:rsid w:val="00806C0C"/>
    <w:rsid w:val="0081085F"/>
    <w:rsid w:val="00810A21"/>
    <w:rsid w:val="00810BAE"/>
    <w:rsid w:val="00812113"/>
    <w:rsid w:val="00812AE9"/>
    <w:rsid w:val="00812C80"/>
    <w:rsid w:val="0081434A"/>
    <w:rsid w:val="008153F8"/>
    <w:rsid w:val="00816A80"/>
    <w:rsid w:val="00821569"/>
    <w:rsid w:val="00821CB7"/>
    <w:rsid w:val="008225D2"/>
    <w:rsid w:val="008226E5"/>
    <w:rsid w:val="00824A00"/>
    <w:rsid w:val="00826B6A"/>
    <w:rsid w:val="00826BC7"/>
    <w:rsid w:val="00830BF6"/>
    <w:rsid w:val="00830E82"/>
    <w:rsid w:val="00833F26"/>
    <w:rsid w:val="008342F8"/>
    <w:rsid w:val="00834D54"/>
    <w:rsid w:val="00835C42"/>
    <w:rsid w:val="00835C5B"/>
    <w:rsid w:val="00837D12"/>
    <w:rsid w:val="00842874"/>
    <w:rsid w:val="00842A37"/>
    <w:rsid w:val="00842A7D"/>
    <w:rsid w:val="00844456"/>
    <w:rsid w:val="00845543"/>
    <w:rsid w:val="00847781"/>
    <w:rsid w:val="008514C4"/>
    <w:rsid w:val="0085476F"/>
    <w:rsid w:val="0085561B"/>
    <w:rsid w:val="008559F4"/>
    <w:rsid w:val="00856149"/>
    <w:rsid w:val="00856785"/>
    <w:rsid w:val="00856F86"/>
    <w:rsid w:val="0085705E"/>
    <w:rsid w:val="0085722B"/>
    <w:rsid w:val="0086153C"/>
    <w:rsid w:val="0086160E"/>
    <w:rsid w:val="00861D34"/>
    <w:rsid w:val="00862AF2"/>
    <w:rsid w:val="0086497A"/>
    <w:rsid w:val="00864FA6"/>
    <w:rsid w:val="0086583D"/>
    <w:rsid w:val="00867A15"/>
    <w:rsid w:val="00870E28"/>
    <w:rsid w:val="00873628"/>
    <w:rsid w:val="00873641"/>
    <w:rsid w:val="0087566E"/>
    <w:rsid w:val="00875DA2"/>
    <w:rsid w:val="008805A9"/>
    <w:rsid w:val="00880B94"/>
    <w:rsid w:val="00880BFE"/>
    <w:rsid w:val="0088387D"/>
    <w:rsid w:val="00886E20"/>
    <w:rsid w:val="00890044"/>
    <w:rsid w:val="008902D5"/>
    <w:rsid w:val="008915EC"/>
    <w:rsid w:val="008917A6"/>
    <w:rsid w:val="00892E5F"/>
    <w:rsid w:val="008936EE"/>
    <w:rsid w:val="008944BE"/>
    <w:rsid w:val="008960B9"/>
    <w:rsid w:val="008967B6"/>
    <w:rsid w:val="008A2E82"/>
    <w:rsid w:val="008A2E98"/>
    <w:rsid w:val="008A3BF3"/>
    <w:rsid w:val="008A7229"/>
    <w:rsid w:val="008B156A"/>
    <w:rsid w:val="008B3DD9"/>
    <w:rsid w:val="008B54DB"/>
    <w:rsid w:val="008B57A7"/>
    <w:rsid w:val="008B7568"/>
    <w:rsid w:val="008C0495"/>
    <w:rsid w:val="008C156B"/>
    <w:rsid w:val="008C2F78"/>
    <w:rsid w:val="008C3C54"/>
    <w:rsid w:val="008C5B5F"/>
    <w:rsid w:val="008D2C19"/>
    <w:rsid w:val="008D30C2"/>
    <w:rsid w:val="008D372F"/>
    <w:rsid w:val="008D40C9"/>
    <w:rsid w:val="008D58C6"/>
    <w:rsid w:val="008D5B56"/>
    <w:rsid w:val="008D6CAB"/>
    <w:rsid w:val="008E4408"/>
    <w:rsid w:val="008E477E"/>
    <w:rsid w:val="008E4C72"/>
    <w:rsid w:val="008E571F"/>
    <w:rsid w:val="008E5D5C"/>
    <w:rsid w:val="008E5DEC"/>
    <w:rsid w:val="008E7699"/>
    <w:rsid w:val="008F0C1A"/>
    <w:rsid w:val="008F196B"/>
    <w:rsid w:val="008F397D"/>
    <w:rsid w:val="008F3CED"/>
    <w:rsid w:val="008F4A2F"/>
    <w:rsid w:val="008F559F"/>
    <w:rsid w:val="0090042A"/>
    <w:rsid w:val="00901209"/>
    <w:rsid w:val="009020F1"/>
    <w:rsid w:val="00902721"/>
    <w:rsid w:val="00902F4D"/>
    <w:rsid w:val="00902FA2"/>
    <w:rsid w:val="009031C7"/>
    <w:rsid w:val="00903D8A"/>
    <w:rsid w:val="00904C1B"/>
    <w:rsid w:val="00905F91"/>
    <w:rsid w:val="00912C15"/>
    <w:rsid w:val="0091343F"/>
    <w:rsid w:val="009147AD"/>
    <w:rsid w:val="009147B4"/>
    <w:rsid w:val="009163AA"/>
    <w:rsid w:val="00917FDF"/>
    <w:rsid w:val="0092140A"/>
    <w:rsid w:val="00922ACD"/>
    <w:rsid w:val="0092662A"/>
    <w:rsid w:val="00927A26"/>
    <w:rsid w:val="009302B0"/>
    <w:rsid w:val="00931584"/>
    <w:rsid w:val="0093190B"/>
    <w:rsid w:val="009319D3"/>
    <w:rsid w:val="00931A0C"/>
    <w:rsid w:val="00931C8D"/>
    <w:rsid w:val="009320A9"/>
    <w:rsid w:val="00933E65"/>
    <w:rsid w:val="00934159"/>
    <w:rsid w:val="00937175"/>
    <w:rsid w:val="00937954"/>
    <w:rsid w:val="009379F9"/>
    <w:rsid w:val="00940B51"/>
    <w:rsid w:val="0094224B"/>
    <w:rsid w:val="0094358C"/>
    <w:rsid w:val="009440AB"/>
    <w:rsid w:val="00944D29"/>
    <w:rsid w:val="0094545F"/>
    <w:rsid w:val="00945E93"/>
    <w:rsid w:val="009460AF"/>
    <w:rsid w:val="009467C0"/>
    <w:rsid w:val="00946B67"/>
    <w:rsid w:val="009520EA"/>
    <w:rsid w:val="00952155"/>
    <w:rsid w:val="00953DD9"/>
    <w:rsid w:val="00954865"/>
    <w:rsid w:val="00955FE1"/>
    <w:rsid w:val="00956166"/>
    <w:rsid w:val="00957B9D"/>
    <w:rsid w:val="009608D0"/>
    <w:rsid w:val="00960955"/>
    <w:rsid w:val="00962054"/>
    <w:rsid w:val="0096293A"/>
    <w:rsid w:val="00962FD0"/>
    <w:rsid w:val="00963927"/>
    <w:rsid w:val="0096404E"/>
    <w:rsid w:val="00964390"/>
    <w:rsid w:val="00964682"/>
    <w:rsid w:val="00965E1F"/>
    <w:rsid w:val="0097052A"/>
    <w:rsid w:val="00970F3E"/>
    <w:rsid w:val="0097112C"/>
    <w:rsid w:val="0097538C"/>
    <w:rsid w:val="00975A93"/>
    <w:rsid w:val="00975DAC"/>
    <w:rsid w:val="0097624C"/>
    <w:rsid w:val="00977493"/>
    <w:rsid w:val="00977E69"/>
    <w:rsid w:val="009830EB"/>
    <w:rsid w:val="00983651"/>
    <w:rsid w:val="0098496C"/>
    <w:rsid w:val="00984DD8"/>
    <w:rsid w:val="00986481"/>
    <w:rsid w:val="0099114C"/>
    <w:rsid w:val="00991BEB"/>
    <w:rsid w:val="00991E15"/>
    <w:rsid w:val="00992975"/>
    <w:rsid w:val="00992A12"/>
    <w:rsid w:val="00994054"/>
    <w:rsid w:val="0099514B"/>
    <w:rsid w:val="00996E53"/>
    <w:rsid w:val="009973DF"/>
    <w:rsid w:val="00997A82"/>
    <w:rsid w:val="009A0974"/>
    <w:rsid w:val="009A0E4D"/>
    <w:rsid w:val="009A1EB3"/>
    <w:rsid w:val="009A2930"/>
    <w:rsid w:val="009A3207"/>
    <w:rsid w:val="009B33A9"/>
    <w:rsid w:val="009B3EDB"/>
    <w:rsid w:val="009B49CE"/>
    <w:rsid w:val="009B6BB2"/>
    <w:rsid w:val="009B7FBE"/>
    <w:rsid w:val="009C1012"/>
    <w:rsid w:val="009C323E"/>
    <w:rsid w:val="009C45A2"/>
    <w:rsid w:val="009C638A"/>
    <w:rsid w:val="009C65EC"/>
    <w:rsid w:val="009D0077"/>
    <w:rsid w:val="009D1CB7"/>
    <w:rsid w:val="009D4198"/>
    <w:rsid w:val="009D5915"/>
    <w:rsid w:val="009D691D"/>
    <w:rsid w:val="009D6AD5"/>
    <w:rsid w:val="009D6E77"/>
    <w:rsid w:val="009E056D"/>
    <w:rsid w:val="009E180D"/>
    <w:rsid w:val="009E1D50"/>
    <w:rsid w:val="009E3461"/>
    <w:rsid w:val="009E3E90"/>
    <w:rsid w:val="009E4A17"/>
    <w:rsid w:val="009E58F5"/>
    <w:rsid w:val="009E637B"/>
    <w:rsid w:val="009E7A10"/>
    <w:rsid w:val="009F136E"/>
    <w:rsid w:val="009F1B2B"/>
    <w:rsid w:val="009F1F13"/>
    <w:rsid w:val="009F1F9E"/>
    <w:rsid w:val="009F3CBC"/>
    <w:rsid w:val="009F7EAC"/>
    <w:rsid w:val="00A010ED"/>
    <w:rsid w:val="00A01D05"/>
    <w:rsid w:val="00A01FAB"/>
    <w:rsid w:val="00A02C88"/>
    <w:rsid w:val="00A05369"/>
    <w:rsid w:val="00A06005"/>
    <w:rsid w:val="00A06143"/>
    <w:rsid w:val="00A06726"/>
    <w:rsid w:val="00A079C0"/>
    <w:rsid w:val="00A07A2E"/>
    <w:rsid w:val="00A10D64"/>
    <w:rsid w:val="00A11043"/>
    <w:rsid w:val="00A11584"/>
    <w:rsid w:val="00A138E6"/>
    <w:rsid w:val="00A14526"/>
    <w:rsid w:val="00A15FE7"/>
    <w:rsid w:val="00A1701D"/>
    <w:rsid w:val="00A1774F"/>
    <w:rsid w:val="00A22CED"/>
    <w:rsid w:val="00A238EB"/>
    <w:rsid w:val="00A26180"/>
    <w:rsid w:val="00A325C4"/>
    <w:rsid w:val="00A33C5B"/>
    <w:rsid w:val="00A36938"/>
    <w:rsid w:val="00A36C6A"/>
    <w:rsid w:val="00A37BB2"/>
    <w:rsid w:val="00A40098"/>
    <w:rsid w:val="00A402CF"/>
    <w:rsid w:val="00A40A00"/>
    <w:rsid w:val="00A40A57"/>
    <w:rsid w:val="00A40E75"/>
    <w:rsid w:val="00A41784"/>
    <w:rsid w:val="00A4309A"/>
    <w:rsid w:val="00A43E3B"/>
    <w:rsid w:val="00A44395"/>
    <w:rsid w:val="00A52488"/>
    <w:rsid w:val="00A536CC"/>
    <w:rsid w:val="00A545C7"/>
    <w:rsid w:val="00A55E69"/>
    <w:rsid w:val="00A56DA5"/>
    <w:rsid w:val="00A613F4"/>
    <w:rsid w:val="00A61908"/>
    <w:rsid w:val="00A65088"/>
    <w:rsid w:val="00A660C5"/>
    <w:rsid w:val="00A669B4"/>
    <w:rsid w:val="00A67D35"/>
    <w:rsid w:val="00A70259"/>
    <w:rsid w:val="00A710ED"/>
    <w:rsid w:val="00A77E3A"/>
    <w:rsid w:val="00A813ED"/>
    <w:rsid w:val="00A828CC"/>
    <w:rsid w:val="00A82AC2"/>
    <w:rsid w:val="00A84B2B"/>
    <w:rsid w:val="00A8551F"/>
    <w:rsid w:val="00A8633B"/>
    <w:rsid w:val="00A87134"/>
    <w:rsid w:val="00A87EA4"/>
    <w:rsid w:val="00A9144B"/>
    <w:rsid w:val="00A92F4F"/>
    <w:rsid w:val="00A94908"/>
    <w:rsid w:val="00A94EED"/>
    <w:rsid w:val="00A95584"/>
    <w:rsid w:val="00A9625E"/>
    <w:rsid w:val="00A9749F"/>
    <w:rsid w:val="00AA0D3F"/>
    <w:rsid w:val="00AA124D"/>
    <w:rsid w:val="00AA1DB9"/>
    <w:rsid w:val="00AA4F06"/>
    <w:rsid w:val="00AA655A"/>
    <w:rsid w:val="00AA6F28"/>
    <w:rsid w:val="00AB0C5A"/>
    <w:rsid w:val="00AB2D65"/>
    <w:rsid w:val="00AB3B3F"/>
    <w:rsid w:val="00AB3D45"/>
    <w:rsid w:val="00AB48ED"/>
    <w:rsid w:val="00AB5767"/>
    <w:rsid w:val="00AB5C5C"/>
    <w:rsid w:val="00AB6592"/>
    <w:rsid w:val="00AB6A70"/>
    <w:rsid w:val="00AB7B01"/>
    <w:rsid w:val="00AC1ABC"/>
    <w:rsid w:val="00AC2D03"/>
    <w:rsid w:val="00AC401E"/>
    <w:rsid w:val="00AC40FA"/>
    <w:rsid w:val="00AC4300"/>
    <w:rsid w:val="00AC4501"/>
    <w:rsid w:val="00AC4E77"/>
    <w:rsid w:val="00AC7CFA"/>
    <w:rsid w:val="00AD54E5"/>
    <w:rsid w:val="00AD55C0"/>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AF54A5"/>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411"/>
    <w:rsid w:val="00B20E88"/>
    <w:rsid w:val="00B21168"/>
    <w:rsid w:val="00B21D9D"/>
    <w:rsid w:val="00B2342E"/>
    <w:rsid w:val="00B23717"/>
    <w:rsid w:val="00B24C89"/>
    <w:rsid w:val="00B2607F"/>
    <w:rsid w:val="00B27F16"/>
    <w:rsid w:val="00B27FE5"/>
    <w:rsid w:val="00B30285"/>
    <w:rsid w:val="00B30760"/>
    <w:rsid w:val="00B30858"/>
    <w:rsid w:val="00B30AE0"/>
    <w:rsid w:val="00B346CB"/>
    <w:rsid w:val="00B3544D"/>
    <w:rsid w:val="00B4207C"/>
    <w:rsid w:val="00B476AD"/>
    <w:rsid w:val="00B5217E"/>
    <w:rsid w:val="00B5300F"/>
    <w:rsid w:val="00B53B3A"/>
    <w:rsid w:val="00B53BE8"/>
    <w:rsid w:val="00B54131"/>
    <w:rsid w:val="00B5523F"/>
    <w:rsid w:val="00B563B7"/>
    <w:rsid w:val="00B56D8B"/>
    <w:rsid w:val="00B574E0"/>
    <w:rsid w:val="00B57D07"/>
    <w:rsid w:val="00B61C4C"/>
    <w:rsid w:val="00B6421C"/>
    <w:rsid w:val="00B64B75"/>
    <w:rsid w:val="00B6538D"/>
    <w:rsid w:val="00B658A8"/>
    <w:rsid w:val="00B66339"/>
    <w:rsid w:val="00B701F7"/>
    <w:rsid w:val="00B7021A"/>
    <w:rsid w:val="00B70B2D"/>
    <w:rsid w:val="00B74728"/>
    <w:rsid w:val="00B74CE0"/>
    <w:rsid w:val="00B76701"/>
    <w:rsid w:val="00B76B99"/>
    <w:rsid w:val="00B76D5A"/>
    <w:rsid w:val="00B77E8D"/>
    <w:rsid w:val="00B77F52"/>
    <w:rsid w:val="00B80171"/>
    <w:rsid w:val="00B80DA0"/>
    <w:rsid w:val="00B8197B"/>
    <w:rsid w:val="00B83AC2"/>
    <w:rsid w:val="00B843F1"/>
    <w:rsid w:val="00B85593"/>
    <w:rsid w:val="00B8668C"/>
    <w:rsid w:val="00B86A12"/>
    <w:rsid w:val="00B917F6"/>
    <w:rsid w:val="00B93559"/>
    <w:rsid w:val="00B94486"/>
    <w:rsid w:val="00B95202"/>
    <w:rsid w:val="00B956FB"/>
    <w:rsid w:val="00B96AD3"/>
    <w:rsid w:val="00B96B12"/>
    <w:rsid w:val="00B97D0D"/>
    <w:rsid w:val="00B97F45"/>
    <w:rsid w:val="00BA2A7C"/>
    <w:rsid w:val="00BA2C99"/>
    <w:rsid w:val="00BA36D4"/>
    <w:rsid w:val="00BA482A"/>
    <w:rsid w:val="00BA68D9"/>
    <w:rsid w:val="00BA6A0B"/>
    <w:rsid w:val="00BA7200"/>
    <w:rsid w:val="00BA720D"/>
    <w:rsid w:val="00BB077C"/>
    <w:rsid w:val="00BB16BE"/>
    <w:rsid w:val="00BB1A42"/>
    <w:rsid w:val="00BB3256"/>
    <w:rsid w:val="00BB6C23"/>
    <w:rsid w:val="00BC18D7"/>
    <w:rsid w:val="00BC282E"/>
    <w:rsid w:val="00BC3EA7"/>
    <w:rsid w:val="00BC4C8D"/>
    <w:rsid w:val="00BC690B"/>
    <w:rsid w:val="00BC6DCC"/>
    <w:rsid w:val="00BC728A"/>
    <w:rsid w:val="00BD1602"/>
    <w:rsid w:val="00BD2220"/>
    <w:rsid w:val="00BD46F4"/>
    <w:rsid w:val="00BD4CD7"/>
    <w:rsid w:val="00BD5E46"/>
    <w:rsid w:val="00BD6AA5"/>
    <w:rsid w:val="00BD778E"/>
    <w:rsid w:val="00BE03FD"/>
    <w:rsid w:val="00BE0D8C"/>
    <w:rsid w:val="00BE1FBC"/>
    <w:rsid w:val="00BE385D"/>
    <w:rsid w:val="00BE45D7"/>
    <w:rsid w:val="00BE56F7"/>
    <w:rsid w:val="00BE7046"/>
    <w:rsid w:val="00BE7969"/>
    <w:rsid w:val="00BF520E"/>
    <w:rsid w:val="00BF7D6F"/>
    <w:rsid w:val="00C00FC4"/>
    <w:rsid w:val="00C02462"/>
    <w:rsid w:val="00C02C6E"/>
    <w:rsid w:val="00C03A08"/>
    <w:rsid w:val="00C0425D"/>
    <w:rsid w:val="00C04E86"/>
    <w:rsid w:val="00C071C7"/>
    <w:rsid w:val="00C10489"/>
    <w:rsid w:val="00C11FE2"/>
    <w:rsid w:val="00C128D5"/>
    <w:rsid w:val="00C12F00"/>
    <w:rsid w:val="00C12F68"/>
    <w:rsid w:val="00C16707"/>
    <w:rsid w:val="00C20AE4"/>
    <w:rsid w:val="00C22896"/>
    <w:rsid w:val="00C23BA4"/>
    <w:rsid w:val="00C242DD"/>
    <w:rsid w:val="00C24DAB"/>
    <w:rsid w:val="00C264BE"/>
    <w:rsid w:val="00C30400"/>
    <w:rsid w:val="00C30C91"/>
    <w:rsid w:val="00C3422D"/>
    <w:rsid w:val="00C363B8"/>
    <w:rsid w:val="00C37C26"/>
    <w:rsid w:val="00C40047"/>
    <w:rsid w:val="00C413D7"/>
    <w:rsid w:val="00C41533"/>
    <w:rsid w:val="00C42B09"/>
    <w:rsid w:val="00C42C03"/>
    <w:rsid w:val="00C44BBA"/>
    <w:rsid w:val="00C44D9D"/>
    <w:rsid w:val="00C472D4"/>
    <w:rsid w:val="00C50B2B"/>
    <w:rsid w:val="00C51FFE"/>
    <w:rsid w:val="00C5286F"/>
    <w:rsid w:val="00C53A00"/>
    <w:rsid w:val="00C54A26"/>
    <w:rsid w:val="00C55476"/>
    <w:rsid w:val="00C5552F"/>
    <w:rsid w:val="00C60E08"/>
    <w:rsid w:val="00C615B3"/>
    <w:rsid w:val="00C61DCB"/>
    <w:rsid w:val="00C64EFC"/>
    <w:rsid w:val="00C65C73"/>
    <w:rsid w:val="00C75488"/>
    <w:rsid w:val="00C77D48"/>
    <w:rsid w:val="00C8099E"/>
    <w:rsid w:val="00C8475A"/>
    <w:rsid w:val="00C85083"/>
    <w:rsid w:val="00C91ACD"/>
    <w:rsid w:val="00C931A2"/>
    <w:rsid w:val="00C94578"/>
    <w:rsid w:val="00C95682"/>
    <w:rsid w:val="00C96572"/>
    <w:rsid w:val="00C97150"/>
    <w:rsid w:val="00CA1558"/>
    <w:rsid w:val="00CA1EB9"/>
    <w:rsid w:val="00CA535D"/>
    <w:rsid w:val="00CA55CC"/>
    <w:rsid w:val="00CA7A6F"/>
    <w:rsid w:val="00CB0532"/>
    <w:rsid w:val="00CB0F57"/>
    <w:rsid w:val="00CB1F1D"/>
    <w:rsid w:val="00CB206C"/>
    <w:rsid w:val="00CB261C"/>
    <w:rsid w:val="00CB302F"/>
    <w:rsid w:val="00CB321D"/>
    <w:rsid w:val="00CB38E8"/>
    <w:rsid w:val="00CB3F40"/>
    <w:rsid w:val="00CB73FD"/>
    <w:rsid w:val="00CB77B1"/>
    <w:rsid w:val="00CC06C6"/>
    <w:rsid w:val="00CC1493"/>
    <w:rsid w:val="00CC14E7"/>
    <w:rsid w:val="00CC211F"/>
    <w:rsid w:val="00CC48A7"/>
    <w:rsid w:val="00CC495A"/>
    <w:rsid w:val="00CC4F3B"/>
    <w:rsid w:val="00CC536A"/>
    <w:rsid w:val="00CC5EC6"/>
    <w:rsid w:val="00CC60D8"/>
    <w:rsid w:val="00CC702E"/>
    <w:rsid w:val="00CD11F1"/>
    <w:rsid w:val="00CD2BC9"/>
    <w:rsid w:val="00CD5324"/>
    <w:rsid w:val="00CD5497"/>
    <w:rsid w:val="00CD5F7D"/>
    <w:rsid w:val="00CD7514"/>
    <w:rsid w:val="00CD7EC8"/>
    <w:rsid w:val="00CE2432"/>
    <w:rsid w:val="00CE24C7"/>
    <w:rsid w:val="00CE31F8"/>
    <w:rsid w:val="00CE4E9C"/>
    <w:rsid w:val="00CE56CC"/>
    <w:rsid w:val="00CE5729"/>
    <w:rsid w:val="00CE6233"/>
    <w:rsid w:val="00CE69C1"/>
    <w:rsid w:val="00CF0ECF"/>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030C"/>
    <w:rsid w:val="00D13AB2"/>
    <w:rsid w:val="00D14479"/>
    <w:rsid w:val="00D1483E"/>
    <w:rsid w:val="00D14AC9"/>
    <w:rsid w:val="00D1718B"/>
    <w:rsid w:val="00D22EA6"/>
    <w:rsid w:val="00D245A7"/>
    <w:rsid w:val="00D25B35"/>
    <w:rsid w:val="00D25F97"/>
    <w:rsid w:val="00D27D88"/>
    <w:rsid w:val="00D30001"/>
    <w:rsid w:val="00D32FF0"/>
    <w:rsid w:val="00D342C7"/>
    <w:rsid w:val="00D34E85"/>
    <w:rsid w:val="00D35DEF"/>
    <w:rsid w:val="00D371A8"/>
    <w:rsid w:val="00D37A55"/>
    <w:rsid w:val="00D41FA2"/>
    <w:rsid w:val="00D424F5"/>
    <w:rsid w:val="00D446D4"/>
    <w:rsid w:val="00D44A1A"/>
    <w:rsid w:val="00D465F2"/>
    <w:rsid w:val="00D4710A"/>
    <w:rsid w:val="00D5182E"/>
    <w:rsid w:val="00D5457A"/>
    <w:rsid w:val="00D54DCD"/>
    <w:rsid w:val="00D56FAA"/>
    <w:rsid w:val="00D57D59"/>
    <w:rsid w:val="00D614A5"/>
    <w:rsid w:val="00D62270"/>
    <w:rsid w:val="00D62E03"/>
    <w:rsid w:val="00D631CF"/>
    <w:rsid w:val="00D644ED"/>
    <w:rsid w:val="00D64CB7"/>
    <w:rsid w:val="00D64DD4"/>
    <w:rsid w:val="00D64DF4"/>
    <w:rsid w:val="00D662BC"/>
    <w:rsid w:val="00D667ED"/>
    <w:rsid w:val="00D66D44"/>
    <w:rsid w:val="00D679D8"/>
    <w:rsid w:val="00D71093"/>
    <w:rsid w:val="00D71F10"/>
    <w:rsid w:val="00D72D96"/>
    <w:rsid w:val="00D76123"/>
    <w:rsid w:val="00D768EA"/>
    <w:rsid w:val="00D76C42"/>
    <w:rsid w:val="00D8094F"/>
    <w:rsid w:val="00D80A6A"/>
    <w:rsid w:val="00D80B51"/>
    <w:rsid w:val="00D81767"/>
    <w:rsid w:val="00D81C1F"/>
    <w:rsid w:val="00D843A0"/>
    <w:rsid w:val="00D866B6"/>
    <w:rsid w:val="00D92AB2"/>
    <w:rsid w:val="00D92E92"/>
    <w:rsid w:val="00D95391"/>
    <w:rsid w:val="00D97B9A"/>
    <w:rsid w:val="00DA0A74"/>
    <w:rsid w:val="00DA233F"/>
    <w:rsid w:val="00DA379A"/>
    <w:rsid w:val="00DA458E"/>
    <w:rsid w:val="00DA5CB2"/>
    <w:rsid w:val="00DA6C29"/>
    <w:rsid w:val="00DA7718"/>
    <w:rsid w:val="00DA7CA1"/>
    <w:rsid w:val="00DB21A6"/>
    <w:rsid w:val="00DB7804"/>
    <w:rsid w:val="00DC17E0"/>
    <w:rsid w:val="00DC5A84"/>
    <w:rsid w:val="00DC69CF"/>
    <w:rsid w:val="00DC6E90"/>
    <w:rsid w:val="00DD255C"/>
    <w:rsid w:val="00DD2B71"/>
    <w:rsid w:val="00DD2D4B"/>
    <w:rsid w:val="00DD3CE0"/>
    <w:rsid w:val="00DD61F6"/>
    <w:rsid w:val="00DD67BB"/>
    <w:rsid w:val="00DD7E59"/>
    <w:rsid w:val="00DE049A"/>
    <w:rsid w:val="00DE06A0"/>
    <w:rsid w:val="00DE06A9"/>
    <w:rsid w:val="00DE215A"/>
    <w:rsid w:val="00DE2549"/>
    <w:rsid w:val="00DE27AC"/>
    <w:rsid w:val="00DE36E4"/>
    <w:rsid w:val="00DE4CA4"/>
    <w:rsid w:val="00DE58AA"/>
    <w:rsid w:val="00DE7A93"/>
    <w:rsid w:val="00DF1868"/>
    <w:rsid w:val="00DF5534"/>
    <w:rsid w:val="00DF5D35"/>
    <w:rsid w:val="00DF6947"/>
    <w:rsid w:val="00DF711A"/>
    <w:rsid w:val="00DF7B7B"/>
    <w:rsid w:val="00E00064"/>
    <w:rsid w:val="00E0006B"/>
    <w:rsid w:val="00E00140"/>
    <w:rsid w:val="00E0055D"/>
    <w:rsid w:val="00E01A8A"/>
    <w:rsid w:val="00E01F66"/>
    <w:rsid w:val="00E04293"/>
    <w:rsid w:val="00E059B3"/>
    <w:rsid w:val="00E10EDB"/>
    <w:rsid w:val="00E111F2"/>
    <w:rsid w:val="00E112AA"/>
    <w:rsid w:val="00E11A92"/>
    <w:rsid w:val="00E12298"/>
    <w:rsid w:val="00E12435"/>
    <w:rsid w:val="00E13D2B"/>
    <w:rsid w:val="00E145FF"/>
    <w:rsid w:val="00E15307"/>
    <w:rsid w:val="00E155DE"/>
    <w:rsid w:val="00E15E7F"/>
    <w:rsid w:val="00E164DD"/>
    <w:rsid w:val="00E16736"/>
    <w:rsid w:val="00E20614"/>
    <w:rsid w:val="00E209C4"/>
    <w:rsid w:val="00E2178D"/>
    <w:rsid w:val="00E233E0"/>
    <w:rsid w:val="00E2370E"/>
    <w:rsid w:val="00E23803"/>
    <w:rsid w:val="00E255D6"/>
    <w:rsid w:val="00E30017"/>
    <w:rsid w:val="00E314A3"/>
    <w:rsid w:val="00E32CED"/>
    <w:rsid w:val="00E36E64"/>
    <w:rsid w:val="00E3787E"/>
    <w:rsid w:val="00E37912"/>
    <w:rsid w:val="00E4006E"/>
    <w:rsid w:val="00E40697"/>
    <w:rsid w:val="00E409A0"/>
    <w:rsid w:val="00E4185D"/>
    <w:rsid w:val="00E41BBB"/>
    <w:rsid w:val="00E428F2"/>
    <w:rsid w:val="00E42C92"/>
    <w:rsid w:val="00E42F0F"/>
    <w:rsid w:val="00E44880"/>
    <w:rsid w:val="00E44D42"/>
    <w:rsid w:val="00E45F59"/>
    <w:rsid w:val="00E46305"/>
    <w:rsid w:val="00E469E7"/>
    <w:rsid w:val="00E46D1F"/>
    <w:rsid w:val="00E5025E"/>
    <w:rsid w:val="00E50766"/>
    <w:rsid w:val="00E51562"/>
    <w:rsid w:val="00E535A8"/>
    <w:rsid w:val="00E535D2"/>
    <w:rsid w:val="00E539C2"/>
    <w:rsid w:val="00E553C2"/>
    <w:rsid w:val="00E55A77"/>
    <w:rsid w:val="00E56101"/>
    <w:rsid w:val="00E608C2"/>
    <w:rsid w:val="00E60D2C"/>
    <w:rsid w:val="00E61569"/>
    <w:rsid w:val="00E6301A"/>
    <w:rsid w:val="00E631B7"/>
    <w:rsid w:val="00E63719"/>
    <w:rsid w:val="00E64067"/>
    <w:rsid w:val="00E65A3D"/>
    <w:rsid w:val="00E67AD8"/>
    <w:rsid w:val="00E70ABD"/>
    <w:rsid w:val="00E7221E"/>
    <w:rsid w:val="00E725CF"/>
    <w:rsid w:val="00E7392D"/>
    <w:rsid w:val="00E751C1"/>
    <w:rsid w:val="00E76232"/>
    <w:rsid w:val="00E80C97"/>
    <w:rsid w:val="00E80EB2"/>
    <w:rsid w:val="00E83B28"/>
    <w:rsid w:val="00E849FD"/>
    <w:rsid w:val="00E86685"/>
    <w:rsid w:val="00E879F5"/>
    <w:rsid w:val="00E9099C"/>
    <w:rsid w:val="00E90E7A"/>
    <w:rsid w:val="00E95B59"/>
    <w:rsid w:val="00E95E33"/>
    <w:rsid w:val="00E9621B"/>
    <w:rsid w:val="00E97216"/>
    <w:rsid w:val="00E976F0"/>
    <w:rsid w:val="00EA072B"/>
    <w:rsid w:val="00EA212C"/>
    <w:rsid w:val="00EA2A86"/>
    <w:rsid w:val="00EA3370"/>
    <w:rsid w:val="00EA33F7"/>
    <w:rsid w:val="00EA38A6"/>
    <w:rsid w:val="00EA42E5"/>
    <w:rsid w:val="00EA4647"/>
    <w:rsid w:val="00EA5844"/>
    <w:rsid w:val="00EB1845"/>
    <w:rsid w:val="00EB49F1"/>
    <w:rsid w:val="00EB6084"/>
    <w:rsid w:val="00EB67AD"/>
    <w:rsid w:val="00EB69AD"/>
    <w:rsid w:val="00EC1FFE"/>
    <w:rsid w:val="00EC2523"/>
    <w:rsid w:val="00EC30C8"/>
    <w:rsid w:val="00EC4738"/>
    <w:rsid w:val="00EC576E"/>
    <w:rsid w:val="00EC68C9"/>
    <w:rsid w:val="00EC745B"/>
    <w:rsid w:val="00EC7EA9"/>
    <w:rsid w:val="00ED0012"/>
    <w:rsid w:val="00ED0659"/>
    <w:rsid w:val="00ED1DB4"/>
    <w:rsid w:val="00ED26B7"/>
    <w:rsid w:val="00ED413F"/>
    <w:rsid w:val="00ED4CB6"/>
    <w:rsid w:val="00ED5510"/>
    <w:rsid w:val="00ED5654"/>
    <w:rsid w:val="00ED57A2"/>
    <w:rsid w:val="00ED7A7D"/>
    <w:rsid w:val="00ED7E61"/>
    <w:rsid w:val="00EE0405"/>
    <w:rsid w:val="00EE06BE"/>
    <w:rsid w:val="00EE1B46"/>
    <w:rsid w:val="00EE6A45"/>
    <w:rsid w:val="00EE6C13"/>
    <w:rsid w:val="00EF1194"/>
    <w:rsid w:val="00EF2A43"/>
    <w:rsid w:val="00EF33B6"/>
    <w:rsid w:val="00EF3481"/>
    <w:rsid w:val="00EF3A3C"/>
    <w:rsid w:val="00EF5E06"/>
    <w:rsid w:val="00EF6911"/>
    <w:rsid w:val="00EF6D22"/>
    <w:rsid w:val="00EF7E86"/>
    <w:rsid w:val="00F0007D"/>
    <w:rsid w:val="00F00682"/>
    <w:rsid w:val="00F01DC4"/>
    <w:rsid w:val="00F02C70"/>
    <w:rsid w:val="00F03A6A"/>
    <w:rsid w:val="00F04130"/>
    <w:rsid w:val="00F07328"/>
    <w:rsid w:val="00F10939"/>
    <w:rsid w:val="00F10D9E"/>
    <w:rsid w:val="00F135E0"/>
    <w:rsid w:val="00F13B95"/>
    <w:rsid w:val="00F14341"/>
    <w:rsid w:val="00F144C8"/>
    <w:rsid w:val="00F1798E"/>
    <w:rsid w:val="00F21DEE"/>
    <w:rsid w:val="00F21E95"/>
    <w:rsid w:val="00F23A6D"/>
    <w:rsid w:val="00F2427F"/>
    <w:rsid w:val="00F25D24"/>
    <w:rsid w:val="00F31887"/>
    <w:rsid w:val="00F33DD9"/>
    <w:rsid w:val="00F34A70"/>
    <w:rsid w:val="00F34BF5"/>
    <w:rsid w:val="00F36162"/>
    <w:rsid w:val="00F4039B"/>
    <w:rsid w:val="00F414A3"/>
    <w:rsid w:val="00F41998"/>
    <w:rsid w:val="00F43E67"/>
    <w:rsid w:val="00F443E5"/>
    <w:rsid w:val="00F45AA6"/>
    <w:rsid w:val="00F45F5C"/>
    <w:rsid w:val="00F46E57"/>
    <w:rsid w:val="00F47610"/>
    <w:rsid w:val="00F47AA5"/>
    <w:rsid w:val="00F52076"/>
    <w:rsid w:val="00F54F29"/>
    <w:rsid w:val="00F558D5"/>
    <w:rsid w:val="00F563C4"/>
    <w:rsid w:val="00F60055"/>
    <w:rsid w:val="00F615F5"/>
    <w:rsid w:val="00F6231E"/>
    <w:rsid w:val="00F65A78"/>
    <w:rsid w:val="00F67B99"/>
    <w:rsid w:val="00F67C3A"/>
    <w:rsid w:val="00F7020C"/>
    <w:rsid w:val="00F708DF"/>
    <w:rsid w:val="00F72D32"/>
    <w:rsid w:val="00F737DA"/>
    <w:rsid w:val="00F73E30"/>
    <w:rsid w:val="00F746C7"/>
    <w:rsid w:val="00F74982"/>
    <w:rsid w:val="00F75014"/>
    <w:rsid w:val="00F75316"/>
    <w:rsid w:val="00F81E3E"/>
    <w:rsid w:val="00F83043"/>
    <w:rsid w:val="00F83D75"/>
    <w:rsid w:val="00F85BFC"/>
    <w:rsid w:val="00F864A8"/>
    <w:rsid w:val="00F86E94"/>
    <w:rsid w:val="00F90199"/>
    <w:rsid w:val="00F92E0F"/>
    <w:rsid w:val="00F92E39"/>
    <w:rsid w:val="00F934B0"/>
    <w:rsid w:val="00F949B3"/>
    <w:rsid w:val="00F96136"/>
    <w:rsid w:val="00F9674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33E4"/>
    <w:rsid w:val="00FC3E41"/>
    <w:rsid w:val="00FC5257"/>
    <w:rsid w:val="00FC5FDB"/>
    <w:rsid w:val="00FC67FA"/>
    <w:rsid w:val="00FC6AC1"/>
    <w:rsid w:val="00FC7F33"/>
    <w:rsid w:val="00FD073D"/>
    <w:rsid w:val="00FD085F"/>
    <w:rsid w:val="00FD1923"/>
    <w:rsid w:val="00FD21F9"/>
    <w:rsid w:val="00FD246D"/>
    <w:rsid w:val="00FD3B74"/>
    <w:rsid w:val="00FD5678"/>
    <w:rsid w:val="00FD69BF"/>
    <w:rsid w:val="00FD6D26"/>
    <w:rsid w:val="00FE12D9"/>
    <w:rsid w:val="00FE1588"/>
    <w:rsid w:val="00FE187F"/>
    <w:rsid w:val="00FE19B9"/>
    <w:rsid w:val="00FE2217"/>
    <w:rsid w:val="00FE2E1E"/>
    <w:rsid w:val="00FE3804"/>
    <w:rsid w:val="00FE4882"/>
    <w:rsid w:val="00FE4CBC"/>
    <w:rsid w:val="00FE562B"/>
    <w:rsid w:val="00FE5F91"/>
    <w:rsid w:val="00FE5FA5"/>
    <w:rsid w:val="00FE7F95"/>
    <w:rsid w:val="00FF1E5F"/>
    <w:rsid w:val="00FF22ED"/>
    <w:rsid w:val="00FF24A9"/>
    <w:rsid w:val="00FF2CDB"/>
    <w:rsid w:val="00FF4236"/>
    <w:rsid w:val="00FF57E2"/>
    <w:rsid w:val="00FF6EE7"/>
    <w:rsid w:val="00FF7DC9"/>
    <w:rsid w:val="011FED63"/>
    <w:rsid w:val="05745C22"/>
    <w:rsid w:val="062F7CE9"/>
    <w:rsid w:val="074F80A0"/>
    <w:rsid w:val="08171EB8"/>
    <w:rsid w:val="0C45EE61"/>
    <w:rsid w:val="0CC4D6BB"/>
    <w:rsid w:val="0EFDAB69"/>
    <w:rsid w:val="0FFAEF05"/>
    <w:rsid w:val="0FFC777D"/>
    <w:rsid w:val="104AD134"/>
    <w:rsid w:val="122A44B3"/>
    <w:rsid w:val="129BFBA4"/>
    <w:rsid w:val="1608FEC3"/>
    <w:rsid w:val="170A4927"/>
    <w:rsid w:val="19CC96A6"/>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91D"/>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7032695">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23209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3980662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2810497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982956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047792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20628767">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10233388">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0461090">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5876817">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3160880">
      <w:bodyDiv w:val="1"/>
      <w:marLeft w:val="0"/>
      <w:marRight w:val="0"/>
      <w:marTop w:val="0"/>
      <w:marBottom w:val="0"/>
      <w:divBdr>
        <w:top w:val="none" w:sz="0" w:space="0" w:color="auto"/>
        <w:left w:val="none" w:sz="0" w:space="0" w:color="auto"/>
        <w:bottom w:val="none" w:sz="0" w:space="0" w:color="auto"/>
        <w:right w:val="none" w:sz="0" w:space="0" w:color="auto"/>
      </w:divBdr>
    </w:div>
    <w:div w:id="176645943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473613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51350944">
      <w:bodyDiv w:val="1"/>
      <w:marLeft w:val="0"/>
      <w:marRight w:val="0"/>
      <w:marTop w:val="0"/>
      <w:marBottom w:val="0"/>
      <w:divBdr>
        <w:top w:val="none" w:sz="0" w:space="0" w:color="auto"/>
        <w:left w:val="none" w:sz="0" w:space="0" w:color="auto"/>
        <w:bottom w:val="none" w:sz="0" w:space="0" w:color="auto"/>
        <w:right w:val="none" w:sz="0" w:space="0" w:color="auto"/>
      </w:divBdr>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512190">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nnheiser-brandzone.com/share/3VR6bqARC9utgcKeyuc6"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valentine.vialis@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Props1.xml><?xml version="1.0" encoding="utf-8"?>
<ds:datastoreItem xmlns:ds="http://schemas.openxmlformats.org/officeDocument/2006/customXml" ds:itemID="{0918B5AB-F729-4A79-93A6-B5C90BBA7B54}"/>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5</Pages>
  <Words>1176</Words>
  <Characters>6471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182</cp:revision>
  <cp:lastPrinted>2022-06-01T14:19:00Z</cp:lastPrinted>
  <dcterms:created xsi:type="dcterms:W3CDTF">2024-09-10T15:40:00Z</dcterms:created>
  <dcterms:modified xsi:type="dcterms:W3CDTF">2024-09-11T15:25:00Z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